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5" w:type="dxa"/>
        <w:tblLook w:val="01E0" w:firstRow="1" w:lastRow="1" w:firstColumn="1" w:lastColumn="1" w:noHBand="0" w:noVBand="0"/>
      </w:tblPr>
      <w:tblGrid>
        <w:gridCol w:w="3119"/>
        <w:gridCol w:w="6116"/>
      </w:tblGrid>
      <w:tr w:rsidR="0018758B" w:rsidRPr="006A716A" w14:paraId="61D27EA2" w14:textId="77777777" w:rsidTr="00D24F29">
        <w:tc>
          <w:tcPr>
            <w:tcW w:w="3119" w:type="dxa"/>
          </w:tcPr>
          <w:bookmarkStart w:id="0" w:name="_GoBack"/>
          <w:bookmarkEnd w:id="0"/>
          <w:p w14:paraId="7AE0FF8E" w14:textId="77777777" w:rsidR="0018758B" w:rsidRPr="006A716A" w:rsidRDefault="0018758B" w:rsidP="00A76C88">
            <w:pPr>
              <w:spacing w:before="120"/>
              <w:jc w:val="center"/>
              <w:rPr>
                <w:b/>
                <w:sz w:val="28"/>
                <w:szCs w:val="28"/>
              </w:rPr>
            </w:pPr>
            <w:r w:rsidRPr="006A716A">
              <w:rPr>
                <w:noProof/>
              </w:rPr>
              <mc:AlternateContent>
                <mc:Choice Requires="wps">
                  <w:drawing>
                    <wp:anchor distT="4294967262" distB="4294967262" distL="114300" distR="114300" simplePos="0" relativeHeight="251660288" behindDoc="0" locked="0" layoutInCell="1" allowOverlap="1" wp14:anchorId="64FE8CAE" wp14:editId="1B29C6CD">
                      <wp:simplePos x="0" y="0"/>
                      <wp:positionH relativeFrom="column">
                        <wp:posOffset>671131</wp:posOffset>
                      </wp:positionH>
                      <wp:positionV relativeFrom="paragraph">
                        <wp:posOffset>306070</wp:posOffset>
                      </wp:positionV>
                      <wp:extent cx="5041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9A5C50A" id="Straight Connector 4" o:spid="_x0000_s1026" style="position:absolute;z-index:251660288;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52.85pt,24.1pt" to="92.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"/>
                  </w:pict>
                </mc:Fallback>
              </mc:AlternateContent>
            </w:r>
            <w:r w:rsidRPr="006A716A">
              <w:rPr>
                <w:b/>
                <w:sz w:val="28"/>
                <w:szCs w:val="28"/>
              </w:rPr>
              <w:t>BỘ XÂY DỰNG</w:t>
            </w:r>
            <w:r w:rsidRPr="006A716A">
              <w:rPr>
                <w:b/>
                <w:sz w:val="28"/>
                <w:szCs w:val="28"/>
              </w:rPr>
              <w:br/>
            </w:r>
          </w:p>
        </w:tc>
        <w:tc>
          <w:tcPr>
            <w:tcW w:w="6116" w:type="dxa"/>
          </w:tcPr>
          <w:p w14:paraId="24B8D510" w14:textId="77777777" w:rsidR="0018758B" w:rsidRPr="006A716A" w:rsidRDefault="0018758B" w:rsidP="00A76C88">
            <w:pPr>
              <w:spacing w:before="120"/>
              <w:jc w:val="center"/>
              <w:rPr>
                <w:sz w:val="28"/>
                <w:szCs w:val="28"/>
              </w:rPr>
            </w:pPr>
            <w:r w:rsidRPr="006A716A">
              <w:rPr>
                <w:noProof/>
              </w:rPr>
              <mc:AlternateContent>
                <mc:Choice Requires="wps">
                  <w:drawing>
                    <wp:anchor distT="4294967262" distB="4294967262" distL="114300" distR="114300" simplePos="0" relativeHeight="251661312" behindDoc="0" locked="0" layoutInCell="1" allowOverlap="1" wp14:anchorId="6ECF0FEA" wp14:editId="3F922929">
                      <wp:simplePos x="0" y="0"/>
                      <wp:positionH relativeFrom="column">
                        <wp:posOffset>865569</wp:posOffset>
                      </wp:positionH>
                      <wp:positionV relativeFrom="paragraph">
                        <wp:posOffset>517525</wp:posOffset>
                      </wp:positionV>
                      <wp:extent cx="20231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A1AFD46" id="Straight Connector 2" o:spid="_x0000_s1026" style="position:absolute;flip:y;z-index:251661312;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68.15pt,40.75pt" to="227.4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"/>
                  </w:pict>
                </mc:Fallback>
              </mc:AlternateContent>
            </w:r>
            <w:r w:rsidRPr="006A716A">
              <w:rPr>
                <w:b/>
                <w:sz w:val="28"/>
                <w:szCs w:val="28"/>
              </w:rPr>
              <w:t>CỘNG HÒA XÃ HỘI CHỦ NGHĨA VIỆT NAM</w:t>
            </w:r>
            <w:r w:rsidRPr="006A716A">
              <w:rPr>
                <w:b/>
                <w:sz w:val="28"/>
                <w:szCs w:val="28"/>
              </w:rPr>
              <w:br/>
              <w:t xml:space="preserve">Độc lập - Tự do - Hạnh phúc </w:t>
            </w:r>
            <w:r w:rsidRPr="006A716A">
              <w:rPr>
                <w:b/>
                <w:sz w:val="28"/>
                <w:szCs w:val="28"/>
              </w:rPr>
              <w:br/>
            </w:r>
          </w:p>
        </w:tc>
      </w:tr>
      <w:tr w:rsidR="0018758B" w:rsidRPr="006A716A" w14:paraId="311B9ACF" w14:textId="77777777" w:rsidTr="00D24F29">
        <w:tc>
          <w:tcPr>
            <w:tcW w:w="3119" w:type="dxa"/>
          </w:tcPr>
          <w:p w14:paraId="6350F30D" w14:textId="2546619E" w:rsidR="0018758B" w:rsidRPr="006A716A" w:rsidRDefault="00505523" w:rsidP="00505523">
            <w:pPr>
              <w:spacing w:before="120"/>
              <w:jc w:val="center"/>
              <w:rPr>
                <w:b/>
                <w:sz w:val="28"/>
                <w:szCs w:val="28"/>
              </w:rPr>
            </w:pPr>
            <w:r>
              <w:rPr>
                <w:sz w:val="28"/>
                <w:szCs w:val="28"/>
              </w:rPr>
              <w:t>Số: 05</w:t>
            </w:r>
            <w:r w:rsidR="0018758B" w:rsidRPr="006A716A">
              <w:rPr>
                <w:sz w:val="28"/>
                <w:szCs w:val="28"/>
              </w:rPr>
              <w:t>/2024/TT-BXD</w:t>
            </w:r>
          </w:p>
        </w:tc>
        <w:tc>
          <w:tcPr>
            <w:tcW w:w="6116" w:type="dxa"/>
          </w:tcPr>
          <w:p w14:paraId="338930A3" w14:textId="28899339" w:rsidR="0018758B" w:rsidRPr="006A716A" w:rsidRDefault="0018758B" w:rsidP="00505523">
            <w:pPr>
              <w:spacing w:before="120"/>
              <w:jc w:val="center"/>
              <w:rPr>
                <w:b/>
                <w:i/>
                <w:sz w:val="28"/>
                <w:szCs w:val="28"/>
              </w:rPr>
            </w:pPr>
            <w:r w:rsidRPr="006A716A">
              <w:rPr>
                <w:i/>
                <w:sz w:val="28"/>
                <w:szCs w:val="28"/>
              </w:rPr>
              <w:t xml:space="preserve">Hà Nội, ngày </w:t>
            </w:r>
            <w:r w:rsidR="00F13A37" w:rsidRPr="006A716A">
              <w:rPr>
                <w:i/>
                <w:sz w:val="28"/>
                <w:szCs w:val="28"/>
              </w:rPr>
              <w:t xml:space="preserve"> 3</w:t>
            </w:r>
            <w:r w:rsidR="00505523">
              <w:rPr>
                <w:i/>
                <w:sz w:val="28"/>
                <w:szCs w:val="28"/>
              </w:rPr>
              <w:t>1</w:t>
            </w:r>
            <w:r w:rsidRPr="006A716A">
              <w:rPr>
                <w:i/>
                <w:sz w:val="28"/>
                <w:szCs w:val="28"/>
              </w:rPr>
              <w:t xml:space="preserve">  tháng  </w:t>
            </w:r>
            <w:r w:rsidR="00F13A37" w:rsidRPr="006A716A">
              <w:rPr>
                <w:i/>
                <w:sz w:val="28"/>
                <w:szCs w:val="28"/>
              </w:rPr>
              <w:t>7</w:t>
            </w:r>
            <w:r w:rsidRPr="006A716A">
              <w:rPr>
                <w:i/>
                <w:sz w:val="28"/>
                <w:szCs w:val="28"/>
              </w:rPr>
              <w:t xml:space="preserve">  năm 2024</w:t>
            </w:r>
          </w:p>
        </w:tc>
      </w:tr>
    </w:tbl>
    <w:p w14:paraId="0B0EB684" w14:textId="1EDF59F2" w:rsidR="0018758B" w:rsidRPr="006A716A" w:rsidRDefault="0018758B" w:rsidP="0018758B">
      <w:pPr>
        <w:spacing w:before="120"/>
        <w:rPr>
          <w:b/>
          <w:sz w:val="28"/>
          <w:szCs w:val="28"/>
        </w:rPr>
      </w:pPr>
      <w:bookmarkStart w:id="1" w:name="loai_1"/>
    </w:p>
    <w:p w14:paraId="51AE071F" w14:textId="77777777" w:rsidR="00D24F29" w:rsidRPr="006A716A" w:rsidRDefault="00D24F29" w:rsidP="00BE5461">
      <w:pPr>
        <w:spacing w:line="400" w:lineRule="exact"/>
        <w:jc w:val="center"/>
        <w:rPr>
          <w:b/>
          <w:sz w:val="28"/>
          <w:szCs w:val="28"/>
        </w:rPr>
      </w:pPr>
    </w:p>
    <w:p w14:paraId="4E7CAC16" w14:textId="2CBC5FA5" w:rsidR="0018758B" w:rsidRPr="006A716A" w:rsidRDefault="0018758B" w:rsidP="00BE5461">
      <w:pPr>
        <w:spacing w:line="400" w:lineRule="exact"/>
        <w:jc w:val="center"/>
        <w:rPr>
          <w:b/>
          <w:sz w:val="28"/>
          <w:szCs w:val="28"/>
        </w:rPr>
      </w:pPr>
      <w:r w:rsidRPr="006A716A">
        <w:rPr>
          <w:b/>
          <w:sz w:val="28"/>
          <w:szCs w:val="28"/>
        </w:rPr>
        <w:t>THÔNG TƯ</w:t>
      </w:r>
      <w:bookmarkEnd w:id="1"/>
    </w:p>
    <w:p w14:paraId="1FE2A26F" w14:textId="4A494406" w:rsidR="0018758B" w:rsidRPr="006A716A" w:rsidRDefault="0018758B" w:rsidP="00BE5461">
      <w:pPr>
        <w:pStyle w:val="2dongcach"/>
        <w:spacing w:after="0" w:line="400" w:lineRule="exact"/>
        <w:ind w:firstLine="0"/>
        <w:contextualSpacing/>
        <w:rPr>
          <w:color w:val="auto"/>
          <w:sz w:val="28"/>
          <w:szCs w:val="28"/>
          <w:lang w:val="nl-NL"/>
        </w:rPr>
      </w:pPr>
      <w:r w:rsidRPr="006A716A">
        <w:rPr>
          <w:color w:val="auto"/>
          <w:sz w:val="28"/>
          <w:szCs w:val="28"/>
          <w:lang w:val="nl-NL"/>
        </w:rPr>
        <w:t xml:space="preserve">Quy định chi tiết một số điều của Luật Nhà ở </w:t>
      </w:r>
    </w:p>
    <w:p w14:paraId="547E3904" w14:textId="77C37211" w:rsidR="0018758B" w:rsidRPr="006A716A" w:rsidRDefault="00030AC5" w:rsidP="0018758B">
      <w:pPr>
        <w:spacing w:before="80" w:after="80"/>
        <w:ind w:firstLine="720"/>
        <w:jc w:val="both"/>
        <w:rPr>
          <w:i/>
          <w:sz w:val="28"/>
          <w:szCs w:val="28"/>
        </w:rPr>
      </w:pPr>
      <w:r w:rsidRPr="006A716A">
        <w:rPr>
          <w:noProof/>
        </w:rPr>
        <mc:AlternateContent>
          <mc:Choice Requires="wps">
            <w:drawing>
              <wp:anchor distT="4294967262" distB="4294967262" distL="114300" distR="114300" simplePos="0" relativeHeight="251663360" behindDoc="0" locked="0" layoutInCell="1" allowOverlap="1" wp14:anchorId="6B63278E" wp14:editId="5A8344A6">
                <wp:simplePos x="0" y="0"/>
                <wp:positionH relativeFrom="column">
                  <wp:posOffset>2119630</wp:posOffset>
                </wp:positionH>
                <wp:positionV relativeFrom="paragraph">
                  <wp:posOffset>122555</wp:posOffset>
                </wp:positionV>
                <wp:extent cx="16116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16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8A156B" id="Straight Connector 1" o:spid="_x0000_s1026" style="position:absolute;flip:y;z-index:25166336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166.9pt,9.65pt" to="29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"/>
            </w:pict>
          </mc:Fallback>
        </mc:AlternateContent>
      </w:r>
    </w:p>
    <w:p w14:paraId="095E2D3E" w14:textId="77777777" w:rsidR="0018758B" w:rsidRPr="006A716A" w:rsidRDefault="0018758B" w:rsidP="00D24F29">
      <w:pPr>
        <w:spacing w:before="100" w:after="100" w:line="360" w:lineRule="exact"/>
        <w:ind w:firstLine="720"/>
        <w:jc w:val="both"/>
        <w:rPr>
          <w:rFonts w:ascii="Times New Roman Italic" w:hAnsi="Times New Roman Italic"/>
          <w:i/>
          <w:sz w:val="28"/>
          <w:szCs w:val="28"/>
        </w:rPr>
      </w:pPr>
      <w:r w:rsidRPr="006A716A">
        <w:rPr>
          <w:rFonts w:ascii="Times New Roman Italic" w:hAnsi="Times New Roman Italic"/>
          <w:i/>
          <w:sz w:val="28"/>
          <w:szCs w:val="28"/>
        </w:rPr>
        <w:t>Căn cứ Luật Nhà ở ngày 27 tháng 11 năm 2023;</w:t>
      </w:r>
    </w:p>
    <w:p w14:paraId="7CFA4E61" w14:textId="77777777" w:rsidR="0018758B" w:rsidRPr="006A716A" w:rsidRDefault="0018758B" w:rsidP="00D24F29">
      <w:pPr>
        <w:spacing w:before="100" w:after="100" w:line="360" w:lineRule="exact"/>
        <w:ind w:firstLine="720"/>
        <w:jc w:val="both"/>
        <w:rPr>
          <w:rFonts w:ascii="Times New Roman Italic" w:hAnsi="Times New Roman Italic"/>
          <w:i/>
          <w:sz w:val="28"/>
          <w:szCs w:val="28"/>
        </w:rPr>
      </w:pPr>
      <w:r w:rsidRPr="006A716A">
        <w:rPr>
          <w:rFonts w:ascii="Times New Roman Italic" w:hAnsi="Times New Roman Italic"/>
          <w:i/>
          <w:sz w:val="28"/>
          <w:szCs w:val="28"/>
        </w:rPr>
        <w:t>Căn cứ Nghị định số 52/2022/NĐ-CP ngày 08 tháng 8 năm 2022 của Chính phủ quy định chức năng, nhiệm vụ, quyền hạn và cơ cấu tổ chức của Bộ Xây dựng;</w:t>
      </w:r>
    </w:p>
    <w:p w14:paraId="299DDB8C" w14:textId="77777777" w:rsidR="0018758B" w:rsidRPr="006A716A" w:rsidRDefault="0018758B" w:rsidP="00D24F29">
      <w:pPr>
        <w:spacing w:before="100" w:after="100" w:line="360" w:lineRule="exact"/>
        <w:ind w:firstLine="720"/>
        <w:jc w:val="both"/>
        <w:rPr>
          <w:rFonts w:ascii="Times New Roman Italic" w:hAnsi="Times New Roman Italic"/>
          <w:i/>
          <w:sz w:val="28"/>
          <w:szCs w:val="28"/>
        </w:rPr>
      </w:pPr>
      <w:r w:rsidRPr="006A716A">
        <w:rPr>
          <w:rFonts w:ascii="Times New Roman Italic" w:hAnsi="Times New Roman Italic"/>
          <w:i/>
          <w:sz w:val="28"/>
          <w:szCs w:val="28"/>
        </w:rPr>
        <w:t xml:space="preserve">Theo đề nghị của Cục trưởng Cục quản lý nhà và thị trường bất động sản; </w:t>
      </w:r>
    </w:p>
    <w:p w14:paraId="27FC4A86" w14:textId="77777777" w:rsidR="0018758B" w:rsidRPr="006A716A" w:rsidRDefault="0018758B" w:rsidP="00D24F29">
      <w:pPr>
        <w:spacing w:before="100" w:after="100" w:line="360" w:lineRule="exact"/>
        <w:ind w:firstLine="720"/>
        <w:jc w:val="both"/>
        <w:rPr>
          <w:rFonts w:ascii="Times New Roman Italic" w:hAnsi="Times New Roman Italic"/>
          <w:i/>
          <w:sz w:val="28"/>
          <w:szCs w:val="28"/>
        </w:rPr>
      </w:pPr>
      <w:r w:rsidRPr="006A716A">
        <w:rPr>
          <w:rFonts w:ascii="Times New Roman Italic" w:hAnsi="Times New Roman Italic"/>
          <w:i/>
          <w:sz w:val="28"/>
          <w:szCs w:val="28"/>
        </w:rPr>
        <w:t>Bộ trưởng Bộ Xây dựng ban hành Thông tư quy định chi tiết một số điều của Luật Nhà ở.</w:t>
      </w:r>
    </w:p>
    <w:p w14:paraId="75B1A7AD" w14:textId="77777777" w:rsidR="006925F5" w:rsidRPr="006A716A" w:rsidRDefault="006925F5" w:rsidP="00CD48E7">
      <w:pPr>
        <w:widowControl w:val="0"/>
        <w:autoSpaceDE w:val="0"/>
        <w:autoSpaceDN w:val="0"/>
        <w:adjustRightInd w:val="0"/>
        <w:spacing w:before="120" w:after="80" w:line="320" w:lineRule="exact"/>
        <w:jc w:val="center"/>
        <w:outlineLvl w:val="0"/>
        <w:rPr>
          <w:b/>
          <w:bCs/>
          <w:sz w:val="28"/>
          <w:szCs w:val="28"/>
          <w:lang w:val="nl-NL"/>
        </w:rPr>
      </w:pPr>
    </w:p>
    <w:p w14:paraId="35BC0028" w14:textId="475DD498" w:rsidR="0018758B" w:rsidRPr="006A716A" w:rsidRDefault="0018758B" w:rsidP="00D94688">
      <w:pPr>
        <w:widowControl w:val="0"/>
        <w:autoSpaceDE w:val="0"/>
        <w:autoSpaceDN w:val="0"/>
        <w:adjustRightInd w:val="0"/>
        <w:spacing w:before="120" w:after="120" w:line="320" w:lineRule="exact"/>
        <w:contextualSpacing/>
        <w:jc w:val="center"/>
        <w:outlineLvl w:val="0"/>
        <w:rPr>
          <w:b/>
          <w:bCs/>
          <w:sz w:val="28"/>
          <w:szCs w:val="28"/>
          <w:lang w:val="nl-NL"/>
        </w:rPr>
      </w:pPr>
      <w:r w:rsidRPr="006A716A">
        <w:rPr>
          <w:b/>
          <w:bCs/>
          <w:sz w:val="28"/>
          <w:szCs w:val="28"/>
          <w:lang w:val="nl-NL"/>
        </w:rPr>
        <w:t>Chương I</w:t>
      </w:r>
    </w:p>
    <w:p w14:paraId="529BADAD" w14:textId="7A98024C" w:rsidR="00123F84" w:rsidRPr="006A716A" w:rsidRDefault="0018758B" w:rsidP="00D94688">
      <w:pPr>
        <w:widowControl w:val="0"/>
        <w:autoSpaceDE w:val="0"/>
        <w:autoSpaceDN w:val="0"/>
        <w:adjustRightInd w:val="0"/>
        <w:spacing w:before="120" w:after="120" w:line="320" w:lineRule="exact"/>
        <w:contextualSpacing/>
        <w:jc w:val="center"/>
        <w:outlineLvl w:val="0"/>
        <w:rPr>
          <w:b/>
          <w:bCs/>
          <w:sz w:val="28"/>
          <w:szCs w:val="28"/>
          <w:lang w:val="nl-NL"/>
        </w:rPr>
      </w:pPr>
      <w:bookmarkStart w:id="2" w:name="_Toc111732611"/>
      <w:bookmarkStart w:id="3" w:name="_Toc111824183"/>
      <w:r w:rsidRPr="006A716A">
        <w:rPr>
          <w:b/>
          <w:bCs/>
          <w:sz w:val="28"/>
          <w:szCs w:val="28"/>
          <w:lang w:val="nl-NL"/>
        </w:rPr>
        <w:t>QUY ĐỊNH CHUNG</w:t>
      </w:r>
      <w:bookmarkEnd w:id="2"/>
      <w:bookmarkEnd w:id="3"/>
    </w:p>
    <w:p w14:paraId="349D1126" w14:textId="77777777" w:rsidR="002F15B7" w:rsidRPr="006A716A" w:rsidRDefault="002F15B7" w:rsidP="00D94688">
      <w:pPr>
        <w:widowControl w:val="0"/>
        <w:autoSpaceDE w:val="0"/>
        <w:autoSpaceDN w:val="0"/>
        <w:adjustRightInd w:val="0"/>
        <w:spacing w:before="120" w:after="120" w:line="320" w:lineRule="exact"/>
        <w:contextualSpacing/>
        <w:jc w:val="center"/>
        <w:outlineLvl w:val="0"/>
        <w:rPr>
          <w:b/>
          <w:bCs/>
          <w:sz w:val="28"/>
          <w:szCs w:val="28"/>
          <w:lang w:val="nl-NL"/>
        </w:rPr>
      </w:pPr>
    </w:p>
    <w:p w14:paraId="6BADE527" w14:textId="77777777" w:rsidR="0018758B"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t>Điều 1. Phạm vi điều chỉnh</w:t>
      </w:r>
    </w:p>
    <w:p w14:paraId="093D00D5" w14:textId="77777777" w:rsidR="0018758B"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Pr="006A716A">
        <w:rPr>
          <w:bCs/>
          <w:sz w:val="28"/>
          <w:szCs w:val="28"/>
          <w:shd w:val="clear" w:color="auto" w:fill="FFFFFF"/>
          <w:lang w:val="nl-NL"/>
        </w:rPr>
        <w:t>Thông tư này quy định chi tiết một số điều của Luật Nhà ở số 27/2023/QH15 (sau đây gọi là Luật Nhà ở), bao gồm:</w:t>
      </w:r>
    </w:p>
    <w:p w14:paraId="0455A201" w14:textId="77777777" w:rsidR="0018758B"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Pr="006A716A">
        <w:rPr>
          <w:bCs/>
          <w:sz w:val="28"/>
          <w:szCs w:val="28"/>
          <w:shd w:val="clear" w:color="auto" w:fill="FFFFFF"/>
          <w:lang w:val="nl-NL"/>
        </w:rPr>
        <w:t xml:space="preserve">1. </w:t>
      </w:r>
      <w:r w:rsidRPr="006A716A">
        <w:rPr>
          <w:sz w:val="28"/>
          <w:szCs w:val="28"/>
        </w:rPr>
        <w:t>Điểm a khoản 2 Điều 21 về</w:t>
      </w:r>
      <w:r w:rsidRPr="006A716A">
        <w:rPr>
          <w:sz w:val="28"/>
          <w:szCs w:val="28"/>
          <w:lang w:val="pt-BR"/>
        </w:rPr>
        <w:t xml:space="preserve"> văn bản thông báo việc cho thuê nhà ở </w:t>
      </w:r>
      <w:r w:rsidR="00F64559" w:rsidRPr="006A716A">
        <w:rPr>
          <w:sz w:val="28"/>
          <w:szCs w:val="28"/>
          <w:lang w:val="pt-BR"/>
        </w:rPr>
        <w:t xml:space="preserve">của cá nhân nước ngoài sở hữu nhà ở tại Việt Nam </w:t>
      </w:r>
      <w:r w:rsidRPr="006A716A">
        <w:rPr>
          <w:sz w:val="28"/>
          <w:szCs w:val="28"/>
          <w:lang w:val="pt-BR"/>
        </w:rPr>
        <w:t xml:space="preserve">với cơ quan quản lý nhà ở huyện, quận, thị xã, thành phố thuộc tỉnh, thành phố thuộc thành phố trực thuộc trung ương (sau đây gọi chung là cơ quan quản lý nhà ở cấp huyện) nơi có nhà ở. </w:t>
      </w:r>
    </w:p>
    <w:p w14:paraId="6434C3CC" w14:textId="77777777" w:rsidR="0018758B"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Pr="006A716A">
        <w:rPr>
          <w:bCs/>
          <w:sz w:val="28"/>
          <w:szCs w:val="28"/>
          <w:shd w:val="clear" w:color="auto" w:fill="FFFFFF"/>
          <w:lang w:val="nl-NL"/>
        </w:rPr>
        <w:t>2. Điểm a khoản 3 Điều 57 về yêu cầu xây dựng nhà ở nhiều tầng nhiều căn hộ của cá nhân.</w:t>
      </w:r>
    </w:p>
    <w:p w14:paraId="5748553B" w14:textId="77777777" w:rsidR="0018758B"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Pr="006A716A">
        <w:rPr>
          <w:sz w:val="28"/>
          <w:szCs w:val="28"/>
        </w:rPr>
        <w:t xml:space="preserve">3. Khoản 5 Điều 57 về Quy chế quản lý, sử dụng nhà </w:t>
      </w:r>
      <w:proofErr w:type="gramStart"/>
      <w:r w:rsidRPr="006A716A">
        <w:rPr>
          <w:sz w:val="28"/>
          <w:szCs w:val="28"/>
        </w:rPr>
        <w:t>chung</w:t>
      </w:r>
      <w:proofErr w:type="gramEnd"/>
      <w:r w:rsidRPr="006A716A">
        <w:rPr>
          <w:sz w:val="28"/>
          <w:szCs w:val="28"/>
        </w:rPr>
        <w:t xml:space="preserve"> cư.</w:t>
      </w:r>
    </w:p>
    <w:p w14:paraId="3126EF86" w14:textId="77777777" w:rsidR="005E7140"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005E7140" w:rsidRPr="006A716A">
        <w:rPr>
          <w:sz w:val="28"/>
          <w:szCs w:val="28"/>
        </w:rPr>
        <w:t>4. Khoản 9 Điều 78 về mẫu giấy tờ chứng minh đối tượng quy định tại các khoản 1, 2, 3, 4, 5, 6, 8, 9, 10 và 11 Điều 76 của Luật Nhà ở; mẫu giấy tờ chứng minh điều kiện để được hưởng chính sách hỗ trợ về nhà ở xã hội.</w:t>
      </w:r>
    </w:p>
    <w:p w14:paraId="3DBFA259" w14:textId="77777777" w:rsidR="005E7140" w:rsidRPr="006A716A" w:rsidRDefault="005E7140"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Pr="006A716A">
        <w:rPr>
          <w:sz w:val="28"/>
          <w:szCs w:val="28"/>
          <w:lang w:val="pt-BR"/>
        </w:rPr>
        <w:t xml:space="preserve">5. </w:t>
      </w:r>
      <w:proofErr w:type="gramStart"/>
      <w:r w:rsidRPr="006A716A">
        <w:rPr>
          <w:sz w:val="28"/>
          <w:szCs w:val="28"/>
        </w:rPr>
        <w:t>Khoản 3 Điều 191 về mức kinh phí để xây dựng chương trình, kế hoạch phát triển nhà ở cấp tỉnh.</w:t>
      </w:r>
      <w:proofErr w:type="gramEnd"/>
    </w:p>
    <w:p w14:paraId="7BC412C9" w14:textId="77777777" w:rsidR="005E7140" w:rsidRPr="006A716A" w:rsidRDefault="005E7140"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tab/>
      </w:r>
      <w:r w:rsidRPr="006A716A">
        <w:rPr>
          <w:sz w:val="28"/>
          <w:szCs w:val="28"/>
        </w:rPr>
        <w:t>6. Khoản 4 Điều 191 về mẫu hợp đồng mua bán, cho thuê mua, cho thuê nhà ở xã hội, nhà ở phục vụ tái định cư, nhà ở thuộc tài sản công.</w:t>
      </w:r>
    </w:p>
    <w:p w14:paraId="6670021E" w14:textId="4C31E4E4" w:rsidR="0018758B" w:rsidRPr="006A716A" w:rsidRDefault="0018758B" w:rsidP="00335915">
      <w:pPr>
        <w:widowControl w:val="0"/>
        <w:autoSpaceDE w:val="0"/>
        <w:autoSpaceDN w:val="0"/>
        <w:adjustRightInd w:val="0"/>
        <w:spacing w:before="120" w:after="120" w:line="340" w:lineRule="exact"/>
        <w:jc w:val="both"/>
        <w:outlineLvl w:val="0"/>
        <w:rPr>
          <w:b/>
          <w:bCs/>
          <w:sz w:val="28"/>
          <w:szCs w:val="28"/>
          <w:lang w:val="nl-NL"/>
        </w:rPr>
      </w:pPr>
      <w:r w:rsidRPr="006A716A">
        <w:rPr>
          <w:b/>
          <w:bCs/>
          <w:sz w:val="28"/>
          <w:szCs w:val="28"/>
          <w:lang w:val="nl-NL"/>
        </w:rPr>
        <w:lastRenderedPageBreak/>
        <w:tab/>
      </w:r>
      <w:r w:rsidRPr="006A716A">
        <w:rPr>
          <w:sz w:val="28"/>
          <w:szCs w:val="28"/>
        </w:rPr>
        <w:t xml:space="preserve">7. Khoản 14 Điều 191 về chương trình khung đào tạo, bồi dưỡng nghiệp vụ về quản lý vận hành nhà </w:t>
      </w:r>
      <w:proofErr w:type="gramStart"/>
      <w:r w:rsidRPr="006A716A">
        <w:rPr>
          <w:sz w:val="28"/>
          <w:szCs w:val="28"/>
        </w:rPr>
        <w:t>chung</w:t>
      </w:r>
      <w:proofErr w:type="gramEnd"/>
      <w:r w:rsidRPr="006A716A">
        <w:rPr>
          <w:sz w:val="28"/>
          <w:szCs w:val="28"/>
        </w:rPr>
        <w:t xml:space="preserve"> cư.</w:t>
      </w:r>
    </w:p>
    <w:p w14:paraId="720E2923" w14:textId="77777777" w:rsidR="0018758B" w:rsidRPr="006A716A" w:rsidRDefault="0018758B" w:rsidP="00335915">
      <w:pPr>
        <w:autoSpaceDE w:val="0"/>
        <w:autoSpaceDN w:val="0"/>
        <w:adjustRightInd w:val="0"/>
        <w:spacing w:before="120" w:after="120" w:line="340" w:lineRule="exact"/>
        <w:ind w:firstLine="709"/>
        <w:jc w:val="both"/>
        <w:rPr>
          <w:bCs/>
          <w:sz w:val="28"/>
          <w:szCs w:val="28"/>
          <w:shd w:val="clear" w:color="auto" w:fill="FFFFFF"/>
          <w:lang w:val="nl-NL"/>
        </w:rPr>
      </w:pPr>
      <w:r w:rsidRPr="006A716A">
        <w:rPr>
          <w:b/>
          <w:bCs/>
          <w:sz w:val="28"/>
          <w:szCs w:val="28"/>
          <w:lang w:val="nl-NL"/>
        </w:rPr>
        <w:tab/>
        <w:t xml:space="preserve"> Điều 2. Đối tượng áp dụng</w:t>
      </w:r>
    </w:p>
    <w:p w14:paraId="244D27AA" w14:textId="77777777" w:rsidR="0018758B" w:rsidRPr="006A716A" w:rsidRDefault="0018758B" w:rsidP="00335915">
      <w:pPr>
        <w:autoSpaceDE w:val="0"/>
        <w:autoSpaceDN w:val="0"/>
        <w:adjustRightInd w:val="0"/>
        <w:spacing w:before="120" w:after="120" w:line="340" w:lineRule="exact"/>
        <w:ind w:firstLine="709"/>
        <w:jc w:val="both"/>
        <w:rPr>
          <w:sz w:val="28"/>
          <w:szCs w:val="28"/>
        </w:rPr>
      </w:pPr>
      <w:r w:rsidRPr="006A716A">
        <w:rPr>
          <w:bCs/>
          <w:sz w:val="28"/>
          <w:szCs w:val="28"/>
          <w:shd w:val="clear" w:color="auto" w:fill="FFFFFF"/>
          <w:lang w:val="nl-NL"/>
        </w:rPr>
        <w:tab/>
      </w:r>
      <w:r w:rsidRPr="006A716A">
        <w:rPr>
          <w:sz w:val="28"/>
          <w:szCs w:val="28"/>
        </w:rPr>
        <w:t>1. Tổ chức, cá nhân trong nước, người Việt Nam định cư ở nước ngoài, tổ chức, cá nhân nước ngoài có liên quan đến các nội dung quy định tại Thông tư này.</w:t>
      </w:r>
    </w:p>
    <w:p w14:paraId="1B0359CF" w14:textId="1BE7D933" w:rsidR="00123F84" w:rsidRPr="006A716A" w:rsidRDefault="0018758B" w:rsidP="00335915">
      <w:pPr>
        <w:autoSpaceDE w:val="0"/>
        <w:autoSpaceDN w:val="0"/>
        <w:adjustRightInd w:val="0"/>
        <w:spacing w:before="120" w:after="120" w:line="340" w:lineRule="exact"/>
        <w:ind w:firstLine="709"/>
        <w:jc w:val="both"/>
        <w:rPr>
          <w:sz w:val="28"/>
          <w:szCs w:val="28"/>
        </w:rPr>
      </w:pPr>
      <w:r w:rsidRPr="006A716A">
        <w:rPr>
          <w:sz w:val="28"/>
          <w:szCs w:val="28"/>
        </w:rPr>
        <w:tab/>
        <w:t>2. Cơ quan quản lý nhà nước có liên quan đến các nội dung quy định tại Thông tư này.</w:t>
      </w:r>
      <w:bookmarkStart w:id="4" w:name="dieu_35"/>
    </w:p>
    <w:p w14:paraId="28843A58" w14:textId="77777777" w:rsidR="002F15B7" w:rsidRPr="006A716A" w:rsidRDefault="002F15B7" w:rsidP="00335915">
      <w:pPr>
        <w:autoSpaceDE w:val="0"/>
        <w:autoSpaceDN w:val="0"/>
        <w:adjustRightInd w:val="0"/>
        <w:spacing w:before="120" w:after="120" w:line="340" w:lineRule="exact"/>
        <w:ind w:firstLine="709"/>
        <w:contextualSpacing/>
        <w:jc w:val="both"/>
        <w:rPr>
          <w:sz w:val="28"/>
          <w:szCs w:val="28"/>
        </w:rPr>
      </w:pPr>
    </w:p>
    <w:p w14:paraId="019D9B39" w14:textId="75D660A8" w:rsidR="0018758B" w:rsidRPr="006A716A" w:rsidRDefault="0018758B" w:rsidP="00335915">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Chương II</w:t>
      </w:r>
    </w:p>
    <w:p w14:paraId="16588F35" w14:textId="77777777" w:rsidR="0018758B" w:rsidRPr="006A716A" w:rsidRDefault="0018758B" w:rsidP="00335915">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 xml:space="preserve">QUY ĐỊNH CHI TIẾT MỘT SỐ NỘI DUNG VỀ </w:t>
      </w:r>
    </w:p>
    <w:p w14:paraId="1FCCF025" w14:textId="04DF5FDC" w:rsidR="00123F84" w:rsidRPr="006A716A" w:rsidRDefault="0018758B" w:rsidP="00335915">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PHÁT TRIỂN VÀ QUẢN LÝ NHÀ Ở</w:t>
      </w:r>
    </w:p>
    <w:p w14:paraId="086D1C6B" w14:textId="77777777" w:rsidR="002F15B7" w:rsidRPr="006A716A" w:rsidRDefault="002F15B7" w:rsidP="00335915">
      <w:pPr>
        <w:widowControl w:val="0"/>
        <w:autoSpaceDE w:val="0"/>
        <w:autoSpaceDN w:val="0"/>
        <w:adjustRightInd w:val="0"/>
        <w:spacing w:before="120" w:after="120" w:line="340" w:lineRule="exact"/>
        <w:contextualSpacing/>
        <w:jc w:val="center"/>
        <w:outlineLvl w:val="0"/>
        <w:rPr>
          <w:b/>
          <w:bCs/>
          <w:sz w:val="28"/>
          <w:szCs w:val="28"/>
          <w:lang w:val="nl-NL"/>
        </w:rPr>
      </w:pPr>
    </w:p>
    <w:p w14:paraId="60B7671A" w14:textId="77777777" w:rsidR="0018758B" w:rsidRPr="006A716A" w:rsidRDefault="0018758B" w:rsidP="00335915">
      <w:pPr>
        <w:spacing w:before="120" w:after="120" w:line="340" w:lineRule="exact"/>
        <w:ind w:firstLine="709"/>
        <w:jc w:val="both"/>
        <w:outlineLvl w:val="1"/>
        <w:rPr>
          <w:b/>
          <w:bCs/>
          <w:sz w:val="28"/>
          <w:szCs w:val="28"/>
          <w:lang w:val="nl-NL"/>
        </w:rPr>
      </w:pPr>
      <w:r w:rsidRPr="006A716A">
        <w:rPr>
          <w:b/>
          <w:bCs/>
          <w:sz w:val="28"/>
          <w:szCs w:val="28"/>
          <w:lang w:val="nl-NL"/>
        </w:rPr>
        <w:t xml:space="preserve"> Điều 3. Thông báo về việc cho thuê nhà ở của cá nhân nước ngoài sở hữu nhà ở tại Việt Nam</w:t>
      </w:r>
    </w:p>
    <w:p w14:paraId="76FB404F" w14:textId="64D4D940" w:rsidR="0018758B" w:rsidRPr="006A716A" w:rsidRDefault="0018758B" w:rsidP="00335915">
      <w:pPr>
        <w:spacing w:before="120" w:after="120" w:line="340" w:lineRule="exact"/>
        <w:ind w:firstLine="709"/>
        <w:jc w:val="both"/>
        <w:outlineLvl w:val="1"/>
        <w:rPr>
          <w:b/>
          <w:bCs/>
          <w:sz w:val="28"/>
          <w:szCs w:val="28"/>
          <w:lang w:val="nl-NL"/>
        </w:rPr>
      </w:pPr>
      <w:r w:rsidRPr="006A716A">
        <w:rPr>
          <w:sz w:val="28"/>
          <w:szCs w:val="28"/>
          <w:lang w:val="nb-NO"/>
        </w:rPr>
        <w:t xml:space="preserve">1. Trước khi ký hợp đồng </w:t>
      </w:r>
      <w:r w:rsidR="00545D68" w:rsidRPr="006A716A">
        <w:rPr>
          <w:sz w:val="28"/>
          <w:szCs w:val="28"/>
          <w:lang w:val="nb-NO"/>
        </w:rPr>
        <w:t xml:space="preserve">cho </w:t>
      </w:r>
      <w:r w:rsidRPr="006A716A">
        <w:rPr>
          <w:sz w:val="28"/>
          <w:szCs w:val="28"/>
          <w:lang w:val="nb-NO"/>
        </w:rPr>
        <w:t>thuê nhà ở thuộc sở hữu của mình, cá nhân nước ngoài sở hữu nhà ở tại Việt Nam phải gửi văn bản thông báo về việc cho thuê nhà ở đến cơ quan quản lý nhà ở cấp huyện nơi có nhà ở cho thuê. Nội dung văn bản thông báo bao gồm tên chủ sở hữu, địa chỉ nhà ở cho thuê,</w:t>
      </w:r>
      <w:r w:rsidR="00F64559" w:rsidRPr="006A716A">
        <w:rPr>
          <w:sz w:val="28"/>
          <w:szCs w:val="28"/>
          <w:lang w:val="nb-NO"/>
        </w:rPr>
        <w:t xml:space="preserve"> thời gian cho thuê, số ký hiệu và</w:t>
      </w:r>
      <w:r w:rsidRPr="006A716A">
        <w:rPr>
          <w:sz w:val="28"/>
          <w:szCs w:val="28"/>
          <w:lang w:val="nb-NO"/>
        </w:rPr>
        <w:t xml:space="preserve"> ngày</w:t>
      </w:r>
      <w:r w:rsidR="007F5C11" w:rsidRPr="006A716A">
        <w:rPr>
          <w:sz w:val="28"/>
          <w:szCs w:val="28"/>
          <w:lang w:val="nb-NO"/>
        </w:rPr>
        <w:t>,</w:t>
      </w:r>
      <w:r w:rsidRPr="006A716A">
        <w:rPr>
          <w:sz w:val="28"/>
          <w:szCs w:val="28"/>
          <w:lang w:val="nb-NO"/>
        </w:rPr>
        <w:t xml:space="preserve"> tháng</w:t>
      </w:r>
      <w:r w:rsidR="007F5C11" w:rsidRPr="006A716A">
        <w:rPr>
          <w:sz w:val="28"/>
          <w:szCs w:val="28"/>
          <w:lang w:val="nb-NO"/>
        </w:rPr>
        <w:t>,</w:t>
      </w:r>
      <w:r w:rsidRPr="006A716A">
        <w:rPr>
          <w:sz w:val="28"/>
          <w:szCs w:val="28"/>
          <w:lang w:val="nb-NO"/>
        </w:rPr>
        <w:t xml:space="preserve"> năm </w:t>
      </w:r>
      <w:r w:rsidR="007F5C11" w:rsidRPr="006A716A">
        <w:rPr>
          <w:sz w:val="28"/>
          <w:szCs w:val="28"/>
          <w:lang w:val="nb-NO"/>
        </w:rPr>
        <w:t>cấp</w:t>
      </w:r>
      <w:r w:rsidRPr="006A716A">
        <w:rPr>
          <w:sz w:val="28"/>
          <w:szCs w:val="28"/>
          <w:lang w:val="nb-NO"/>
        </w:rPr>
        <w:t xml:space="preserve"> giấy chứng nhận về quyền sở hữu đối với nhà ở cho thuê, mục đích sử dụng nhà ở cho thuê và gửi kèm theo bản sao giấy chứng nhận về quyền sở hữu đối với nhà ở đó.</w:t>
      </w:r>
    </w:p>
    <w:p w14:paraId="1FDF1E2C" w14:textId="1381C6F4" w:rsidR="0018758B" w:rsidRPr="006A716A" w:rsidRDefault="0018758B" w:rsidP="00335915">
      <w:pPr>
        <w:spacing w:before="120" w:after="120" w:line="340" w:lineRule="exact"/>
        <w:ind w:firstLine="709"/>
        <w:jc w:val="both"/>
        <w:outlineLvl w:val="1"/>
        <w:rPr>
          <w:b/>
          <w:bCs/>
          <w:sz w:val="28"/>
          <w:szCs w:val="28"/>
          <w:lang w:val="nl-NL"/>
        </w:rPr>
      </w:pPr>
      <w:r w:rsidRPr="006A716A">
        <w:rPr>
          <w:sz w:val="28"/>
          <w:szCs w:val="28"/>
          <w:lang w:val="nb-NO"/>
        </w:rPr>
        <w:t>2. Trong thời hạn tối đa 15 ngày, kể từ ngày chấm dứt hợp đồng</w:t>
      </w:r>
      <w:r w:rsidR="00545D68" w:rsidRPr="006A716A">
        <w:rPr>
          <w:sz w:val="28"/>
          <w:szCs w:val="28"/>
          <w:lang w:val="nb-NO"/>
        </w:rPr>
        <w:t xml:space="preserve"> cho</w:t>
      </w:r>
      <w:r w:rsidRPr="006A716A">
        <w:rPr>
          <w:sz w:val="28"/>
          <w:szCs w:val="28"/>
          <w:lang w:val="nb-NO"/>
        </w:rPr>
        <w:t xml:space="preserve"> thuê nhà ở, cá nhân nước ngoài phải có văn bản thông báo về việc chấm dứt hợp đồng </w:t>
      </w:r>
      <w:r w:rsidR="00545D68" w:rsidRPr="006A716A">
        <w:rPr>
          <w:sz w:val="28"/>
          <w:szCs w:val="28"/>
          <w:lang w:val="nb-NO"/>
        </w:rPr>
        <w:t xml:space="preserve">cho </w:t>
      </w:r>
      <w:r w:rsidRPr="006A716A">
        <w:rPr>
          <w:sz w:val="28"/>
          <w:szCs w:val="28"/>
          <w:lang w:val="nb-NO"/>
        </w:rPr>
        <w:t xml:space="preserve">thuê nhà gửi </w:t>
      </w:r>
      <w:r w:rsidR="00A31FF1" w:rsidRPr="006A716A">
        <w:rPr>
          <w:sz w:val="28"/>
          <w:szCs w:val="28"/>
          <w:lang w:val="nb-NO"/>
        </w:rPr>
        <w:t>đến</w:t>
      </w:r>
      <w:r w:rsidRPr="006A716A">
        <w:rPr>
          <w:sz w:val="28"/>
          <w:szCs w:val="28"/>
          <w:lang w:val="nb-NO"/>
        </w:rPr>
        <w:t xml:space="preserve"> cơ quan quản lý nhà ở cấp huyện nơi có nhà ở cho thuê biết để theo dõi, quản lý.</w:t>
      </w:r>
    </w:p>
    <w:p w14:paraId="4D95410B" w14:textId="3BD456A6" w:rsidR="0018758B" w:rsidRPr="006A716A" w:rsidRDefault="0018758B" w:rsidP="00335915">
      <w:pPr>
        <w:spacing w:before="120" w:after="120" w:line="340" w:lineRule="exact"/>
        <w:ind w:firstLine="709"/>
        <w:jc w:val="both"/>
        <w:outlineLvl w:val="1"/>
        <w:rPr>
          <w:sz w:val="28"/>
          <w:szCs w:val="28"/>
          <w:lang w:val="nb-NO"/>
        </w:rPr>
      </w:pPr>
      <w:r w:rsidRPr="006A716A">
        <w:rPr>
          <w:sz w:val="28"/>
          <w:szCs w:val="28"/>
          <w:lang w:val="nb-NO"/>
        </w:rPr>
        <w:t xml:space="preserve">3. Cơ quan quản lý nhà ở cấp huyện có trách nhiệm báo cáo cơ quan quản lý nhà ở cấp tỉnh theo định kỳ 06 tháng, 01 năm </w:t>
      </w:r>
      <w:r w:rsidR="00A31FF1" w:rsidRPr="006A716A">
        <w:rPr>
          <w:sz w:val="28"/>
          <w:szCs w:val="28"/>
          <w:lang w:val="nb-NO"/>
        </w:rPr>
        <w:t>và</w:t>
      </w:r>
      <w:r w:rsidRPr="006A716A">
        <w:rPr>
          <w:sz w:val="28"/>
          <w:szCs w:val="28"/>
          <w:lang w:val="nb-NO"/>
        </w:rPr>
        <w:t xml:space="preserve"> theo yêu cầu đột xuất về tình hình cho thuê nhà ở của cá nhân nước ngoài trên địa bàn để tổng hợp, báo cáo Ủy ban nhân dân tỉnh, thành phố trực thuộc trung ương (sau đây gọi chung là Ủy ban nhân dân cấp tỉnh) và Bộ Xây dựng.</w:t>
      </w:r>
      <w:bookmarkStart w:id="5" w:name="dieu_5"/>
      <w:bookmarkEnd w:id="5"/>
    </w:p>
    <w:p w14:paraId="71ED32A3" w14:textId="413EB469" w:rsidR="0018758B" w:rsidRPr="006A716A" w:rsidRDefault="0018758B" w:rsidP="00335915">
      <w:pPr>
        <w:spacing w:before="120" w:after="120" w:line="340" w:lineRule="exact"/>
        <w:ind w:firstLine="709"/>
        <w:jc w:val="both"/>
        <w:outlineLvl w:val="1"/>
        <w:rPr>
          <w:b/>
          <w:bCs/>
          <w:sz w:val="28"/>
          <w:szCs w:val="28"/>
          <w:lang w:val="nl-NL"/>
        </w:rPr>
      </w:pPr>
      <w:r w:rsidRPr="006A716A">
        <w:rPr>
          <w:b/>
          <w:bCs/>
          <w:sz w:val="28"/>
          <w:szCs w:val="28"/>
          <w:lang w:val="nl-NL"/>
        </w:rPr>
        <w:t>Điều 4. Yêu cầu về xây dựng nhà ở nhiều tầng nhiều căn hộ của cá nhân</w:t>
      </w:r>
    </w:p>
    <w:p w14:paraId="33BC89C8" w14:textId="1F71167E" w:rsidR="0018758B" w:rsidRPr="006A716A" w:rsidRDefault="00F64559" w:rsidP="00335915">
      <w:pPr>
        <w:spacing w:before="120" w:after="120" w:line="340" w:lineRule="exact"/>
        <w:ind w:firstLine="709"/>
        <w:jc w:val="both"/>
        <w:outlineLvl w:val="1"/>
        <w:rPr>
          <w:b/>
          <w:bCs/>
          <w:sz w:val="28"/>
          <w:szCs w:val="28"/>
          <w:lang w:val="nl-NL"/>
        </w:rPr>
      </w:pPr>
      <w:r w:rsidRPr="006A716A">
        <w:rPr>
          <w:sz w:val="28"/>
          <w:szCs w:val="28"/>
        </w:rPr>
        <w:t xml:space="preserve">1. </w:t>
      </w:r>
      <w:r w:rsidR="0018758B" w:rsidRPr="006A716A">
        <w:rPr>
          <w:sz w:val="28"/>
          <w:szCs w:val="28"/>
        </w:rPr>
        <w:t xml:space="preserve">Cá nhân đầu tư xây dựng nhà ở từ 02 tầng trở lên </w:t>
      </w:r>
      <w:r w:rsidR="00545D68" w:rsidRPr="006A716A">
        <w:rPr>
          <w:sz w:val="28"/>
          <w:szCs w:val="28"/>
        </w:rPr>
        <w:t>và</w:t>
      </w:r>
      <w:r w:rsidR="0018758B" w:rsidRPr="006A716A">
        <w:rPr>
          <w:sz w:val="28"/>
          <w:szCs w:val="28"/>
        </w:rPr>
        <w:t xml:space="preserve"> có quy mô dưới 20 căn hộ </w:t>
      </w:r>
      <w:r w:rsidR="00545D68" w:rsidRPr="006A716A">
        <w:rPr>
          <w:sz w:val="28"/>
          <w:szCs w:val="28"/>
        </w:rPr>
        <w:t>mà</w:t>
      </w:r>
      <w:r w:rsidR="0018758B" w:rsidRPr="006A716A">
        <w:rPr>
          <w:sz w:val="28"/>
          <w:szCs w:val="28"/>
        </w:rPr>
        <w:t xml:space="preserve"> tại mỗi tầng có thiết kế, xây dựng căn hộ để cho thuê thì phải đáp ứng các yêu cầu sau đây: </w:t>
      </w:r>
    </w:p>
    <w:p w14:paraId="62FE8D27" w14:textId="3ACB667D" w:rsidR="0018758B" w:rsidRPr="006A716A" w:rsidRDefault="00F64559" w:rsidP="00335915">
      <w:pPr>
        <w:spacing w:before="120" w:after="120" w:line="340" w:lineRule="exact"/>
        <w:ind w:firstLine="709"/>
        <w:jc w:val="both"/>
        <w:outlineLvl w:val="1"/>
        <w:rPr>
          <w:b/>
          <w:bCs/>
          <w:sz w:val="28"/>
          <w:szCs w:val="28"/>
          <w:lang w:val="nl-NL"/>
        </w:rPr>
      </w:pPr>
      <w:r w:rsidRPr="006A716A">
        <w:rPr>
          <w:sz w:val="28"/>
          <w:szCs w:val="28"/>
        </w:rPr>
        <w:t>a)</w:t>
      </w:r>
      <w:r w:rsidR="0018758B" w:rsidRPr="006A716A">
        <w:rPr>
          <w:sz w:val="28"/>
          <w:szCs w:val="28"/>
        </w:rPr>
        <w:t xml:space="preserve"> Phải có Giấy phép xây dựng kèm theo hồ sơ thiết kế, trong đó phải xác định rõ tổng số căn hộ, số lượng căn hộ tại từng tầng, diện tích xây dựng của mỗi căn hộ, khu vực để xe, diện tích sử dụng chung của từng tầng và của nhà ở. </w:t>
      </w:r>
      <w:r w:rsidR="0018758B" w:rsidRPr="006A716A">
        <w:rPr>
          <w:iCs/>
          <w:sz w:val="28"/>
          <w:szCs w:val="28"/>
        </w:rPr>
        <w:t>Trường hợp thuộc diện được miễn Giấy phép xây dựng thì trước</w:t>
      </w:r>
      <w:r w:rsidR="0018758B" w:rsidRPr="006A716A">
        <w:rPr>
          <w:i/>
          <w:iCs/>
          <w:sz w:val="28"/>
          <w:szCs w:val="28"/>
        </w:rPr>
        <w:t xml:space="preserve"> </w:t>
      </w:r>
      <w:r w:rsidR="0018758B" w:rsidRPr="006A716A">
        <w:rPr>
          <w:iCs/>
          <w:sz w:val="28"/>
          <w:szCs w:val="28"/>
        </w:rPr>
        <w:t xml:space="preserve">khi xây dựng nhà </w:t>
      </w:r>
      <w:r w:rsidR="0018758B" w:rsidRPr="006A716A">
        <w:rPr>
          <w:iCs/>
          <w:sz w:val="28"/>
          <w:szCs w:val="28"/>
        </w:rPr>
        <w:lastRenderedPageBreak/>
        <w:t xml:space="preserve">ở, cá nhân phải có văn bản </w:t>
      </w:r>
      <w:r w:rsidR="00545D68" w:rsidRPr="006A716A">
        <w:rPr>
          <w:iCs/>
          <w:sz w:val="28"/>
          <w:szCs w:val="28"/>
        </w:rPr>
        <w:t xml:space="preserve">thông báo </w:t>
      </w:r>
      <w:r w:rsidR="0018758B" w:rsidRPr="006A716A">
        <w:rPr>
          <w:iCs/>
          <w:sz w:val="28"/>
          <w:szCs w:val="28"/>
        </w:rPr>
        <w:t>gửi Ủy ban nhân dân xã, phường, thị trấn (sau đây gọi chung là Ủy ban nhân dân cấp xã) nơi có nhà ở được xây dựng</w:t>
      </w:r>
      <w:r w:rsidR="007F5C11" w:rsidRPr="006A716A">
        <w:rPr>
          <w:iCs/>
          <w:sz w:val="28"/>
          <w:szCs w:val="28"/>
        </w:rPr>
        <w:t>;</w:t>
      </w:r>
      <w:r w:rsidR="0018758B" w:rsidRPr="006A716A">
        <w:rPr>
          <w:iCs/>
          <w:sz w:val="28"/>
          <w:szCs w:val="28"/>
        </w:rPr>
        <w:t xml:space="preserve"> trong </w:t>
      </w:r>
      <w:r w:rsidR="00545D68" w:rsidRPr="006A716A">
        <w:rPr>
          <w:iCs/>
          <w:sz w:val="28"/>
          <w:szCs w:val="28"/>
        </w:rPr>
        <w:t xml:space="preserve">văn bản </w:t>
      </w:r>
      <w:r w:rsidR="0018758B" w:rsidRPr="006A716A">
        <w:rPr>
          <w:iCs/>
          <w:sz w:val="28"/>
          <w:szCs w:val="28"/>
        </w:rPr>
        <w:t>thông báo phải nêu rõ các thông tin về số tầng được xây dựng, số lượng căn hộ được xây dựng tại mỗi tầng, diện tích sàn xây dựng mỗi căn hộ, tổng số lượng căn hộ của cả nhà ở này</w:t>
      </w:r>
      <w:r w:rsidR="0018758B" w:rsidRPr="006A716A">
        <w:rPr>
          <w:sz w:val="28"/>
          <w:szCs w:val="28"/>
        </w:rPr>
        <w:t>, khu vực để xe, diện tích sử dụng chung của từng tầng và của nhà ở</w:t>
      </w:r>
      <w:r w:rsidR="0018758B" w:rsidRPr="006A716A">
        <w:rPr>
          <w:iCs/>
          <w:sz w:val="28"/>
          <w:szCs w:val="28"/>
        </w:rPr>
        <w:t>.</w:t>
      </w:r>
    </w:p>
    <w:p w14:paraId="5A7A06A7" w14:textId="1AFED461" w:rsidR="0018758B" w:rsidRPr="006A716A" w:rsidRDefault="0018758B" w:rsidP="00335915">
      <w:pPr>
        <w:spacing w:before="120" w:after="120" w:line="340" w:lineRule="exact"/>
        <w:ind w:firstLine="709"/>
        <w:jc w:val="both"/>
        <w:outlineLvl w:val="1"/>
        <w:rPr>
          <w:b/>
          <w:bCs/>
          <w:sz w:val="28"/>
          <w:szCs w:val="28"/>
          <w:lang w:val="nl-NL"/>
        </w:rPr>
      </w:pPr>
      <w:r w:rsidRPr="006A716A">
        <w:rPr>
          <w:iCs/>
          <w:sz w:val="28"/>
          <w:szCs w:val="28"/>
        </w:rPr>
        <w:t xml:space="preserve">Cá nhân phải xây dựng nhà ở </w:t>
      </w:r>
      <w:proofErr w:type="gramStart"/>
      <w:r w:rsidRPr="006A716A">
        <w:rPr>
          <w:iCs/>
          <w:sz w:val="28"/>
          <w:szCs w:val="28"/>
        </w:rPr>
        <w:t>theo</w:t>
      </w:r>
      <w:proofErr w:type="gramEnd"/>
      <w:r w:rsidRPr="006A716A">
        <w:rPr>
          <w:iCs/>
          <w:sz w:val="28"/>
          <w:szCs w:val="28"/>
        </w:rPr>
        <w:t xml:space="preserve"> đúng Giấy phép xây dựng hoặc theo đúng văn bản thông báo đã gửi Ủy ban nhân dân cấp xã nơi</w:t>
      </w:r>
      <w:r w:rsidR="004865CD" w:rsidRPr="006A716A">
        <w:rPr>
          <w:iCs/>
          <w:sz w:val="28"/>
          <w:szCs w:val="28"/>
        </w:rPr>
        <w:t xml:space="preserve"> có nhà ở;</w:t>
      </w:r>
    </w:p>
    <w:p w14:paraId="165E2DAE" w14:textId="41A38555" w:rsidR="0018758B" w:rsidRPr="006A716A" w:rsidRDefault="00F64559" w:rsidP="00335915">
      <w:pPr>
        <w:spacing w:before="120" w:after="120" w:line="340" w:lineRule="exact"/>
        <w:ind w:firstLine="709"/>
        <w:jc w:val="both"/>
        <w:outlineLvl w:val="1"/>
        <w:rPr>
          <w:b/>
          <w:bCs/>
          <w:sz w:val="28"/>
          <w:szCs w:val="28"/>
          <w:lang w:val="nl-NL"/>
        </w:rPr>
      </w:pPr>
      <w:r w:rsidRPr="006A716A">
        <w:rPr>
          <w:sz w:val="28"/>
          <w:szCs w:val="28"/>
        </w:rPr>
        <w:t>b)</w:t>
      </w:r>
      <w:r w:rsidR="0018758B" w:rsidRPr="006A716A">
        <w:rPr>
          <w:sz w:val="28"/>
          <w:szCs w:val="28"/>
        </w:rPr>
        <w:t xml:space="preserve"> Phải đáp ứng yêu cầu về phòng cháy, chữa cháy theo quy định của pháp luật về phòng cháy, chữa cháy</w:t>
      </w:r>
      <w:r w:rsidR="00A76C88" w:rsidRPr="006A716A">
        <w:rPr>
          <w:sz w:val="28"/>
          <w:szCs w:val="28"/>
        </w:rPr>
        <w:t>, yêu cầu về an toàn cháy theo</w:t>
      </w:r>
      <w:r w:rsidR="00CD5348" w:rsidRPr="006A716A">
        <w:rPr>
          <w:sz w:val="28"/>
          <w:szCs w:val="28"/>
        </w:rPr>
        <w:t xml:space="preserve"> </w:t>
      </w:r>
      <w:r w:rsidR="0018758B" w:rsidRPr="006A716A">
        <w:rPr>
          <w:sz w:val="28"/>
          <w:szCs w:val="28"/>
        </w:rPr>
        <w:t>tiêu chuẩn quốc gia về nhà ở riêng lẻ</w:t>
      </w:r>
      <w:r w:rsidR="002F1780" w:rsidRPr="006A716A">
        <w:rPr>
          <w:sz w:val="28"/>
          <w:szCs w:val="28"/>
        </w:rPr>
        <w:t>,</w:t>
      </w:r>
      <w:r w:rsidR="0018758B" w:rsidRPr="006A716A">
        <w:rPr>
          <w:sz w:val="28"/>
          <w:szCs w:val="28"/>
        </w:rPr>
        <w:t xml:space="preserve"> đáp ứng điều kiện về đường giao thông để phương tiện chữa cháy</w:t>
      </w:r>
      <w:r w:rsidR="00A76C88" w:rsidRPr="006A716A">
        <w:rPr>
          <w:sz w:val="28"/>
          <w:szCs w:val="28"/>
        </w:rPr>
        <w:t xml:space="preserve"> </w:t>
      </w:r>
      <w:r w:rsidR="0018758B" w:rsidRPr="006A716A">
        <w:rPr>
          <w:sz w:val="28"/>
          <w:szCs w:val="28"/>
        </w:rPr>
        <w:t>thực hiện nhiệm vụ chữa cháy</w:t>
      </w:r>
      <w:r w:rsidR="004865CD" w:rsidRPr="006A716A">
        <w:rPr>
          <w:sz w:val="28"/>
          <w:szCs w:val="28"/>
        </w:rPr>
        <w:t xml:space="preserve"> và </w:t>
      </w:r>
      <w:r w:rsidR="00A76C88" w:rsidRPr="006A716A">
        <w:rPr>
          <w:sz w:val="28"/>
          <w:szCs w:val="28"/>
        </w:rPr>
        <w:t>yêu cầu khác (nếu có)</w:t>
      </w:r>
      <w:r w:rsidR="0018758B" w:rsidRPr="006A716A">
        <w:rPr>
          <w:sz w:val="28"/>
          <w:szCs w:val="28"/>
        </w:rPr>
        <w:t xml:space="preserve"> do Ủy ban nhân dân cấp tỉnh quy định.</w:t>
      </w:r>
    </w:p>
    <w:p w14:paraId="360B2D1A" w14:textId="07222805" w:rsidR="0018758B" w:rsidRPr="006A716A" w:rsidRDefault="00F64559" w:rsidP="00335915">
      <w:pPr>
        <w:spacing w:before="120" w:after="120" w:line="340" w:lineRule="exact"/>
        <w:ind w:firstLine="709"/>
        <w:jc w:val="both"/>
        <w:outlineLvl w:val="1"/>
        <w:rPr>
          <w:b/>
          <w:bCs/>
          <w:sz w:val="28"/>
          <w:szCs w:val="28"/>
          <w:lang w:val="nl-NL"/>
        </w:rPr>
      </w:pPr>
      <w:r w:rsidRPr="006A716A">
        <w:rPr>
          <w:sz w:val="28"/>
          <w:szCs w:val="28"/>
        </w:rPr>
        <w:t>2.</w:t>
      </w:r>
      <w:r w:rsidR="0018758B" w:rsidRPr="006A716A">
        <w:rPr>
          <w:sz w:val="28"/>
          <w:szCs w:val="28"/>
        </w:rPr>
        <w:t xml:space="preserve"> Việc quản lý vận hành nhà ở nhiều tầng nhiều căn hộ của cá nhân quy định tại khoản 1 Điều </w:t>
      </w:r>
      <w:r w:rsidR="00577D01" w:rsidRPr="006A716A">
        <w:rPr>
          <w:sz w:val="28"/>
          <w:szCs w:val="28"/>
        </w:rPr>
        <w:t>này</w:t>
      </w:r>
      <w:r w:rsidR="00C60DEC" w:rsidRPr="006A716A">
        <w:rPr>
          <w:sz w:val="28"/>
          <w:szCs w:val="28"/>
        </w:rPr>
        <w:t xml:space="preserve"> được thực hiện </w:t>
      </w:r>
      <w:proofErr w:type="gramStart"/>
      <w:r w:rsidR="00C60DEC" w:rsidRPr="006A716A">
        <w:rPr>
          <w:sz w:val="28"/>
          <w:szCs w:val="28"/>
        </w:rPr>
        <w:t>theo</w:t>
      </w:r>
      <w:proofErr w:type="gramEnd"/>
      <w:r w:rsidR="00C60DEC" w:rsidRPr="006A716A">
        <w:rPr>
          <w:sz w:val="28"/>
          <w:szCs w:val="28"/>
        </w:rPr>
        <w:t xml:space="preserve"> Q</w:t>
      </w:r>
      <w:r w:rsidR="0018758B" w:rsidRPr="006A716A">
        <w:rPr>
          <w:sz w:val="28"/>
          <w:szCs w:val="28"/>
        </w:rPr>
        <w:t>uy chế quản lý, sử dụng nhà chung cư.</w:t>
      </w:r>
    </w:p>
    <w:p w14:paraId="65CDFD75" w14:textId="77777777" w:rsidR="0018758B" w:rsidRPr="006A716A" w:rsidRDefault="0018758B" w:rsidP="00335915">
      <w:pPr>
        <w:spacing w:before="120" w:after="120" w:line="340" w:lineRule="exact"/>
        <w:ind w:firstLine="709"/>
        <w:jc w:val="both"/>
        <w:outlineLvl w:val="1"/>
        <w:rPr>
          <w:b/>
          <w:bCs/>
          <w:sz w:val="28"/>
          <w:szCs w:val="28"/>
          <w:lang w:val="nl-NL"/>
        </w:rPr>
      </w:pPr>
      <w:r w:rsidRPr="006A716A">
        <w:rPr>
          <w:b/>
          <w:bCs/>
          <w:sz w:val="28"/>
          <w:szCs w:val="28"/>
          <w:lang w:val="nl-NL"/>
        </w:rPr>
        <w:t>Điều 5. Quy chế quản lý, sử dụng nhà chung cư</w:t>
      </w:r>
    </w:p>
    <w:p w14:paraId="43051D2B" w14:textId="43AE4EAC" w:rsidR="006925F5" w:rsidRPr="006A716A" w:rsidRDefault="0018758B" w:rsidP="00335915">
      <w:pPr>
        <w:spacing w:before="120" w:after="120" w:line="340" w:lineRule="exact"/>
        <w:ind w:firstLine="709"/>
        <w:jc w:val="both"/>
        <w:outlineLvl w:val="1"/>
        <w:rPr>
          <w:spacing w:val="-4"/>
          <w:sz w:val="28"/>
          <w:szCs w:val="28"/>
          <w:lang w:val="nb-NO"/>
        </w:rPr>
      </w:pPr>
      <w:r w:rsidRPr="006A716A">
        <w:rPr>
          <w:spacing w:val="-4"/>
          <w:sz w:val="28"/>
          <w:szCs w:val="28"/>
          <w:lang w:val="nb-NO"/>
        </w:rPr>
        <w:t>Quy chế quản lý, sử dụng nhà chung cư được ban hành</w:t>
      </w:r>
      <w:r w:rsidR="00A6417B" w:rsidRPr="006A716A">
        <w:rPr>
          <w:spacing w:val="-4"/>
          <w:sz w:val="28"/>
          <w:szCs w:val="28"/>
          <w:lang w:val="nb-NO"/>
        </w:rPr>
        <w:t xml:space="preserve"> </w:t>
      </w:r>
      <w:r w:rsidRPr="006A716A">
        <w:rPr>
          <w:spacing w:val="-4"/>
          <w:sz w:val="28"/>
          <w:szCs w:val="28"/>
          <w:lang w:val="nb-NO"/>
        </w:rPr>
        <w:t>kèm theo Thông tư này.</w:t>
      </w:r>
    </w:p>
    <w:p w14:paraId="299F9470" w14:textId="4B8B889F" w:rsidR="0018758B" w:rsidRPr="006A716A" w:rsidRDefault="0018758B" w:rsidP="0012009C">
      <w:pPr>
        <w:pStyle w:val="NormalWeb"/>
        <w:shd w:val="clear" w:color="auto" w:fill="FFFFFF"/>
        <w:spacing w:before="240" w:beforeAutospacing="0" w:after="240" w:afterAutospacing="0" w:line="340" w:lineRule="exact"/>
        <w:contextualSpacing/>
        <w:jc w:val="center"/>
        <w:outlineLvl w:val="0"/>
        <w:rPr>
          <w:b/>
          <w:bCs/>
          <w:sz w:val="28"/>
          <w:szCs w:val="28"/>
          <w:lang w:val="nl-NL"/>
        </w:rPr>
      </w:pPr>
      <w:r w:rsidRPr="006A716A">
        <w:rPr>
          <w:b/>
          <w:bCs/>
          <w:sz w:val="28"/>
          <w:szCs w:val="28"/>
          <w:lang w:val="nl-NL"/>
        </w:rPr>
        <w:t>Chương III</w:t>
      </w:r>
    </w:p>
    <w:p w14:paraId="6A0E5331" w14:textId="4E6A52B7" w:rsidR="0018758B" w:rsidRPr="006A716A" w:rsidRDefault="0018758B" w:rsidP="00335915">
      <w:pPr>
        <w:widowControl w:val="0"/>
        <w:autoSpaceDE w:val="0"/>
        <w:autoSpaceDN w:val="0"/>
        <w:adjustRightInd w:val="0"/>
        <w:spacing w:before="120" w:after="120" w:line="340" w:lineRule="exact"/>
        <w:contextualSpacing/>
        <w:jc w:val="center"/>
        <w:outlineLvl w:val="0"/>
        <w:rPr>
          <w:b/>
          <w:sz w:val="28"/>
          <w:szCs w:val="28"/>
        </w:rPr>
      </w:pPr>
      <w:r w:rsidRPr="006A716A">
        <w:rPr>
          <w:b/>
          <w:sz w:val="28"/>
          <w:szCs w:val="28"/>
        </w:rPr>
        <w:t>MẪU GIẤY TỜ CHỨNG MINH ĐỐI TƯỢNG VÀ ĐIỀU KIỆN</w:t>
      </w:r>
    </w:p>
    <w:p w14:paraId="3B970014" w14:textId="7C80EA7E" w:rsidR="0018758B" w:rsidRPr="006A716A" w:rsidRDefault="0018758B" w:rsidP="00335915">
      <w:pPr>
        <w:widowControl w:val="0"/>
        <w:autoSpaceDE w:val="0"/>
        <w:autoSpaceDN w:val="0"/>
        <w:adjustRightInd w:val="0"/>
        <w:spacing w:before="120" w:after="120" w:line="340" w:lineRule="exact"/>
        <w:contextualSpacing/>
        <w:jc w:val="center"/>
        <w:outlineLvl w:val="0"/>
        <w:rPr>
          <w:b/>
          <w:sz w:val="28"/>
          <w:szCs w:val="28"/>
        </w:rPr>
      </w:pPr>
      <w:r w:rsidRPr="006A716A">
        <w:rPr>
          <w:b/>
          <w:sz w:val="28"/>
          <w:szCs w:val="28"/>
        </w:rPr>
        <w:t>ĐỂ ĐƯỢC HƯỞNG CHÍNH SÁCH HỖ TRỢ VỀ NHÀ Ở XÃ HỘI</w:t>
      </w:r>
    </w:p>
    <w:p w14:paraId="78B0DE81" w14:textId="77777777" w:rsidR="00123F84" w:rsidRPr="006A716A" w:rsidRDefault="00123F84" w:rsidP="00335915">
      <w:pPr>
        <w:widowControl w:val="0"/>
        <w:autoSpaceDE w:val="0"/>
        <w:autoSpaceDN w:val="0"/>
        <w:adjustRightInd w:val="0"/>
        <w:spacing w:before="120" w:after="120" w:line="340" w:lineRule="exact"/>
        <w:contextualSpacing/>
        <w:jc w:val="center"/>
        <w:outlineLvl w:val="0"/>
        <w:rPr>
          <w:b/>
          <w:sz w:val="28"/>
          <w:szCs w:val="28"/>
        </w:rPr>
      </w:pPr>
    </w:p>
    <w:p w14:paraId="583C36DC" w14:textId="77777777" w:rsidR="005E7140" w:rsidRPr="006A716A" w:rsidRDefault="005E7140" w:rsidP="00335915">
      <w:pPr>
        <w:spacing w:before="120" w:after="120" w:line="340" w:lineRule="exact"/>
        <w:ind w:firstLine="709"/>
        <w:jc w:val="both"/>
        <w:outlineLvl w:val="1"/>
        <w:rPr>
          <w:b/>
          <w:sz w:val="28"/>
          <w:szCs w:val="28"/>
        </w:rPr>
      </w:pPr>
      <w:proofErr w:type="gramStart"/>
      <w:r w:rsidRPr="006A716A">
        <w:rPr>
          <w:b/>
          <w:sz w:val="28"/>
          <w:szCs w:val="28"/>
        </w:rPr>
        <w:t>Điều 6.</w:t>
      </w:r>
      <w:proofErr w:type="gramEnd"/>
      <w:r w:rsidRPr="006A716A">
        <w:rPr>
          <w:b/>
          <w:sz w:val="28"/>
          <w:szCs w:val="28"/>
        </w:rPr>
        <w:t xml:space="preserve"> Mẫu </w:t>
      </w:r>
      <w:bookmarkStart w:id="6" w:name="_Hlk164697794"/>
      <w:r w:rsidRPr="006A716A">
        <w:rPr>
          <w:b/>
          <w:sz w:val="28"/>
          <w:szCs w:val="28"/>
        </w:rPr>
        <w:t>giấy tờ chứng minh đối tượng được hưởng chính sách hỗ trợ về nhà ở xã hội</w:t>
      </w:r>
      <w:bookmarkEnd w:id="6"/>
      <w:r w:rsidRPr="006A716A">
        <w:rPr>
          <w:b/>
          <w:sz w:val="28"/>
          <w:szCs w:val="28"/>
        </w:rPr>
        <w:t xml:space="preserve"> </w:t>
      </w:r>
    </w:p>
    <w:p w14:paraId="19118ABD" w14:textId="77777777" w:rsidR="005E7140" w:rsidRPr="006A716A" w:rsidRDefault="005E7140" w:rsidP="00335915">
      <w:pPr>
        <w:spacing w:before="120" w:after="120" w:line="340" w:lineRule="exact"/>
        <w:ind w:firstLine="709"/>
        <w:jc w:val="both"/>
        <w:outlineLvl w:val="1"/>
        <w:rPr>
          <w:b/>
          <w:sz w:val="28"/>
          <w:szCs w:val="28"/>
        </w:rPr>
      </w:pPr>
      <w:r w:rsidRPr="006A716A">
        <w:rPr>
          <w:b/>
          <w:sz w:val="28"/>
          <w:szCs w:val="28"/>
        </w:rPr>
        <w:tab/>
      </w:r>
      <w:r w:rsidRPr="006A716A">
        <w:rPr>
          <w:iCs/>
          <w:sz w:val="28"/>
          <w:szCs w:val="28"/>
          <w:lang w:val="nb-NO"/>
        </w:rPr>
        <w:t>1. Mẫu giấy tờ chứng minh đối tượng được hưởng chính sách hỗ trợ về nhà ở xã hội thực hiện theo quy định sau đây:</w:t>
      </w:r>
    </w:p>
    <w:p w14:paraId="51042EF4" w14:textId="77777777" w:rsidR="005E7140" w:rsidRPr="006A716A" w:rsidRDefault="005E7140" w:rsidP="00335915">
      <w:pPr>
        <w:spacing w:before="120" w:after="120" w:line="340" w:lineRule="exact"/>
        <w:ind w:firstLine="709"/>
        <w:jc w:val="both"/>
        <w:outlineLvl w:val="1"/>
        <w:rPr>
          <w:b/>
          <w:sz w:val="28"/>
          <w:szCs w:val="28"/>
        </w:rPr>
      </w:pPr>
      <w:r w:rsidRPr="006A716A">
        <w:rPr>
          <w:iCs/>
          <w:sz w:val="28"/>
          <w:szCs w:val="28"/>
          <w:lang w:val="nb-NO"/>
        </w:rPr>
        <w:t>a) Đối tượng quy định tại khoản 1 Điều 76 của Luật Nhà ở thì giấy tờ chứng minh đối tượng được hưởng chính sách hỗ trợ về nhà ở xã hội là bản sao có chứng thực giấy tờ chứng minh người có công với cách mạng hoặc bản sao có chứng thực giấy chứng nhận thân nhân liệt sỹ theo quy định của Pháp lệnh Ưu đãi người có công với cách mạng;</w:t>
      </w:r>
    </w:p>
    <w:p w14:paraId="288A2C9F" w14:textId="77777777" w:rsidR="005E7140" w:rsidRPr="006A716A" w:rsidRDefault="005E7140" w:rsidP="00335915">
      <w:pPr>
        <w:spacing w:before="120" w:after="120" w:line="340" w:lineRule="exact"/>
        <w:ind w:firstLine="709"/>
        <w:jc w:val="both"/>
        <w:outlineLvl w:val="1"/>
        <w:rPr>
          <w:b/>
          <w:sz w:val="28"/>
          <w:szCs w:val="28"/>
        </w:rPr>
      </w:pPr>
      <w:r w:rsidRPr="006A716A">
        <w:rPr>
          <w:iCs/>
          <w:sz w:val="28"/>
          <w:szCs w:val="28"/>
          <w:lang w:val="nb-NO"/>
        </w:rPr>
        <w:t>b) Đối tượng quy định tại khoản 2, khoản 3, khoản 4 Điều 76 của Luật Nhà ở thì giấy tờ chứng minh đối tượng được hưởng chính sách hỗ trợ về nhà ở xã hội là bản sao có chứng thực giấy chứng nhận hộ gia đình nghèo, cận nghèo theo quy định;</w:t>
      </w:r>
    </w:p>
    <w:p w14:paraId="57DE8B67" w14:textId="77777777" w:rsidR="005E7140" w:rsidRPr="006A716A" w:rsidRDefault="005E7140" w:rsidP="00335915">
      <w:pPr>
        <w:spacing w:before="120" w:after="120" w:line="340" w:lineRule="exact"/>
        <w:ind w:firstLine="709"/>
        <w:jc w:val="both"/>
        <w:outlineLvl w:val="1"/>
        <w:rPr>
          <w:b/>
          <w:sz w:val="28"/>
          <w:szCs w:val="28"/>
        </w:rPr>
      </w:pPr>
      <w:r w:rsidRPr="006A716A">
        <w:rPr>
          <w:iCs/>
          <w:sz w:val="28"/>
          <w:szCs w:val="28"/>
          <w:lang w:val="nb-NO"/>
        </w:rPr>
        <w:lastRenderedPageBreak/>
        <w:t>c) Các đối tượng quy định tại khoản 5, khoản 6, khoản 8, khoản 9, khoản 10 và khoản 11 Điều 76 của Luật Nhà ở thực hiện theo Mẫu số 01 tại Phụ lục I ban hành kèm theo Thông tư này;</w:t>
      </w:r>
    </w:p>
    <w:p w14:paraId="0F96DEBD" w14:textId="77777777" w:rsidR="005E7140" w:rsidRPr="006A716A" w:rsidRDefault="005E7140" w:rsidP="00335915">
      <w:pPr>
        <w:spacing w:before="120" w:after="120" w:line="340" w:lineRule="exact"/>
        <w:ind w:firstLine="709"/>
        <w:jc w:val="both"/>
        <w:outlineLvl w:val="1"/>
        <w:rPr>
          <w:b/>
          <w:sz w:val="28"/>
          <w:szCs w:val="28"/>
        </w:rPr>
      </w:pPr>
      <w:r w:rsidRPr="006A716A">
        <w:rPr>
          <w:iCs/>
          <w:sz w:val="28"/>
          <w:szCs w:val="28"/>
          <w:lang w:val="nb-NO"/>
        </w:rPr>
        <w:t>d) Mẫu giấy tờ chứng minh đối tượng quy định tại khoản 7 Điều 76 của Luật Nhà ở thực hiện theo hướng dẫn của Bộ trưởng Bộ Quốc phòng, Bộ trưởng Bộ Công an.</w:t>
      </w:r>
    </w:p>
    <w:p w14:paraId="29EBB6DA" w14:textId="77777777" w:rsidR="005E7140" w:rsidRPr="006A716A" w:rsidRDefault="005E7140" w:rsidP="00A305E6">
      <w:pPr>
        <w:spacing w:before="80" w:after="80" w:line="340" w:lineRule="exact"/>
        <w:ind w:firstLine="709"/>
        <w:jc w:val="both"/>
        <w:outlineLvl w:val="1"/>
        <w:rPr>
          <w:sz w:val="28"/>
          <w:szCs w:val="28"/>
          <w:lang w:val="nb-NO"/>
        </w:rPr>
      </w:pPr>
      <w:r w:rsidRPr="006A716A">
        <w:rPr>
          <w:sz w:val="28"/>
          <w:szCs w:val="28"/>
          <w:lang w:val="nb-NO"/>
        </w:rPr>
        <w:t xml:space="preserve">2. Cơ quan, đơn vị, </w:t>
      </w:r>
      <w:r w:rsidRPr="006A716A">
        <w:rPr>
          <w:iCs/>
          <w:sz w:val="28"/>
          <w:szCs w:val="28"/>
          <w:lang w:val="nb-NO"/>
        </w:rPr>
        <w:t>doanh nghiệp</w:t>
      </w:r>
      <w:r w:rsidRPr="006A716A">
        <w:rPr>
          <w:sz w:val="28"/>
          <w:szCs w:val="28"/>
          <w:lang w:val="nb-NO"/>
        </w:rPr>
        <w:t xml:space="preserve"> thực hiện việc xác nhận mẫu giấy tờ chứng minh đối tượng đối với các trường hợp sau:</w:t>
      </w:r>
    </w:p>
    <w:p w14:paraId="52D299E4" w14:textId="2B3A3B63" w:rsidR="005E7140" w:rsidRPr="006A716A" w:rsidRDefault="005E7140" w:rsidP="00A305E6">
      <w:pPr>
        <w:spacing w:before="80" w:after="80" w:line="340" w:lineRule="exact"/>
        <w:ind w:firstLine="709"/>
        <w:jc w:val="both"/>
        <w:outlineLvl w:val="1"/>
        <w:rPr>
          <w:b/>
          <w:sz w:val="28"/>
          <w:szCs w:val="28"/>
        </w:rPr>
      </w:pPr>
      <w:r w:rsidRPr="006A716A">
        <w:rPr>
          <w:sz w:val="28"/>
          <w:szCs w:val="28"/>
          <w:lang w:val="nb-NO"/>
        </w:rPr>
        <w:t>a) Người thu nhập thấp tại khu vực đô thị</w:t>
      </w:r>
      <w:r w:rsidR="0019742F" w:rsidRPr="006A716A">
        <w:rPr>
          <w:sz w:val="28"/>
          <w:szCs w:val="28"/>
          <w:lang w:val="nb-NO"/>
        </w:rPr>
        <w:t xml:space="preserve"> (đối với trường hợp có hợp đồng lao động);</w:t>
      </w:r>
    </w:p>
    <w:p w14:paraId="7466B1B7" w14:textId="77777777" w:rsidR="005E7140" w:rsidRPr="006A716A" w:rsidRDefault="005E7140" w:rsidP="00A305E6">
      <w:pPr>
        <w:spacing w:before="80" w:after="80" w:line="340" w:lineRule="exact"/>
        <w:ind w:firstLine="709"/>
        <w:jc w:val="both"/>
        <w:outlineLvl w:val="1"/>
        <w:rPr>
          <w:b/>
          <w:sz w:val="28"/>
          <w:szCs w:val="28"/>
        </w:rPr>
      </w:pPr>
      <w:r w:rsidRPr="006A716A">
        <w:rPr>
          <w:sz w:val="28"/>
          <w:szCs w:val="28"/>
          <w:lang w:val="nb-NO"/>
        </w:rPr>
        <w:t>b) Công nhân, người lao động đang làm việc tại doanh nghiệp, hợp tác xã, liên hiệp hợp tác xã trong và ngoài khu công nghiệp;</w:t>
      </w:r>
    </w:p>
    <w:p w14:paraId="22BCBD48" w14:textId="77777777" w:rsidR="005E7140" w:rsidRPr="006A716A" w:rsidRDefault="005E7140" w:rsidP="00A305E6">
      <w:pPr>
        <w:spacing w:before="80" w:after="80" w:line="340" w:lineRule="exact"/>
        <w:ind w:firstLine="709"/>
        <w:jc w:val="both"/>
        <w:outlineLvl w:val="1"/>
        <w:rPr>
          <w:b/>
          <w:sz w:val="28"/>
          <w:szCs w:val="28"/>
        </w:rPr>
      </w:pPr>
      <w:r w:rsidRPr="006A716A">
        <w:rPr>
          <w:sz w:val="28"/>
          <w:szCs w:val="28"/>
          <w:lang w:val="nb-NO"/>
        </w:rPr>
        <w:t>c) Cán bộ, công chức, viên chức theo quy định của pháp luật về cán bộ, công chức, viên chức.</w:t>
      </w:r>
    </w:p>
    <w:p w14:paraId="3DB63A1D" w14:textId="77777777" w:rsidR="005E7140" w:rsidRPr="006A716A" w:rsidRDefault="005E7140" w:rsidP="00A305E6">
      <w:pPr>
        <w:spacing w:before="80" w:after="80" w:line="340" w:lineRule="exact"/>
        <w:ind w:firstLine="709"/>
        <w:jc w:val="both"/>
        <w:outlineLvl w:val="1"/>
        <w:rPr>
          <w:b/>
          <w:sz w:val="28"/>
          <w:szCs w:val="28"/>
        </w:rPr>
      </w:pPr>
      <w:r w:rsidRPr="006A716A">
        <w:rPr>
          <w:sz w:val="28"/>
          <w:szCs w:val="28"/>
          <w:lang w:val="nb-NO"/>
        </w:rPr>
        <w:t>3. Cơ quan quản lý nhà ở công vụ thực hiện việc xác nhận mẫu giấy tờ chứng minh đối với đối tượng đã trả lại nhà ở công vụ.</w:t>
      </w:r>
    </w:p>
    <w:p w14:paraId="12E044E7" w14:textId="77777777" w:rsidR="005E7140" w:rsidRPr="006A716A" w:rsidRDefault="005E7140" w:rsidP="00A305E6">
      <w:pPr>
        <w:spacing w:before="80" w:after="80" w:line="340" w:lineRule="exact"/>
        <w:ind w:firstLine="709"/>
        <w:jc w:val="both"/>
        <w:outlineLvl w:val="1"/>
        <w:rPr>
          <w:b/>
          <w:sz w:val="28"/>
          <w:szCs w:val="28"/>
        </w:rPr>
      </w:pPr>
      <w:r w:rsidRPr="006A716A">
        <w:rPr>
          <w:sz w:val="28"/>
          <w:szCs w:val="28"/>
          <w:lang w:val="nb-NO"/>
        </w:rPr>
        <w:t>4. Đại học, học viện, trường đại học, cao đẳng, dạy nghề, trường chuyên biệt theo quy định của pháp luật; trường dân tộc nội trú công lập thực hiện việc xác nhận mẫu giấy tờ chứng minh đối tượng đối với học sinh, sinh viên đang học tập tại cơ</w:t>
      </w:r>
      <w:r w:rsidRPr="006A716A">
        <w:rPr>
          <w:sz w:val="28"/>
          <w:szCs w:val="28"/>
          <w:lang w:val="vi-VN"/>
        </w:rPr>
        <w:t xml:space="preserve"> sở đào tạo, giáo dục do mình quản lý</w:t>
      </w:r>
      <w:r w:rsidRPr="006A716A">
        <w:rPr>
          <w:sz w:val="28"/>
          <w:szCs w:val="28"/>
          <w:lang w:val="nb-NO"/>
        </w:rPr>
        <w:t>.</w:t>
      </w:r>
    </w:p>
    <w:p w14:paraId="40C007A4" w14:textId="77777777" w:rsidR="005E7140" w:rsidRPr="006A716A" w:rsidRDefault="005E7140" w:rsidP="00A305E6">
      <w:pPr>
        <w:spacing w:before="80" w:after="80" w:line="340" w:lineRule="exact"/>
        <w:ind w:firstLine="709"/>
        <w:jc w:val="both"/>
        <w:outlineLvl w:val="1"/>
        <w:rPr>
          <w:b/>
          <w:sz w:val="28"/>
          <w:szCs w:val="28"/>
        </w:rPr>
      </w:pPr>
      <w:proofErr w:type="gramStart"/>
      <w:r w:rsidRPr="006A716A">
        <w:rPr>
          <w:b/>
          <w:sz w:val="28"/>
          <w:szCs w:val="28"/>
        </w:rPr>
        <w:t>Điều 7.</w:t>
      </w:r>
      <w:proofErr w:type="gramEnd"/>
      <w:r w:rsidRPr="006A716A">
        <w:rPr>
          <w:b/>
          <w:sz w:val="28"/>
          <w:szCs w:val="28"/>
        </w:rPr>
        <w:t xml:space="preserve"> Mẫu giấy tờ chứng minh điều kiện về nhà ở để được mua, thuê mua nhà ở xã hội </w:t>
      </w:r>
    </w:p>
    <w:p w14:paraId="21F2017C" w14:textId="77777777" w:rsidR="005E7140" w:rsidRPr="006A716A" w:rsidRDefault="005E7140" w:rsidP="00A305E6">
      <w:pPr>
        <w:spacing w:before="80" w:after="80" w:line="340" w:lineRule="exact"/>
        <w:ind w:firstLine="709"/>
        <w:jc w:val="both"/>
        <w:outlineLvl w:val="1"/>
        <w:rPr>
          <w:b/>
          <w:sz w:val="28"/>
          <w:szCs w:val="28"/>
        </w:rPr>
      </w:pPr>
      <w:r w:rsidRPr="006A716A">
        <w:rPr>
          <w:sz w:val="28"/>
          <w:szCs w:val="28"/>
          <w:lang w:val="nb-NO"/>
        </w:rPr>
        <w:t xml:space="preserve">Mẫu giấy tờ chứng minh điều kiện về nhà ở </w:t>
      </w:r>
      <w:r w:rsidRPr="006A716A">
        <w:rPr>
          <w:iCs/>
          <w:sz w:val="28"/>
          <w:szCs w:val="28"/>
        </w:rPr>
        <w:t>để được</w:t>
      </w:r>
      <w:r w:rsidRPr="006A716A">
        <w:rPr>
          <w:sz w:val="28"/>
          <w:szCs w:val="28"/>
        </w:rPr>
        <w:t xml:space="preserve"> </w:t>
      </w:r>
      <w:r w:rsidRPr="006A716A">
        <w:rPr>
          <w:sz w:val="28"/>
          <w:szCs w:val="28"/>
          <w:lang w:val="vi-VN"/>
        </w:rPr>
        <w:t>mua, thuê mua nhà ở xã hội</w:t>
      </w:r>
      <w:r w:rsidRPr="006A716A">
        <w:rPr>
          <w:sz w:val="28"/>
          <w:szCs w:val="28"/>
        </w:rPr>
        <w:t xml:space="preserve"> hoặc nhà ở cho lực lượng vũ trang nhân dân</w:t>
      </w:r>
      <w:r w:rsidRPr="006A716A">
        <w:rPr>
          <w:sz w:val="28"/>
          <w:szCs w:val="28"/>
          <w:lang w:val="vi-VN"/>
        </w:rPr>
        <w:t xml:space="preserve"> </w:t>
      </w:r>
      <w:r w:rsidRPr="006A716A">
        <w:rPr>
          <w:sz w:val="28"/>
          <w:szCs w:val="28"/>
          <w:lang w:val="nb-NO"/>
        </w:rPr>
        <w:t xml:space="preserve">thực hiện theo Mẫu số 02 (đối với trường hợp chưa có nhà ở) </w:t>
      </w:r>
      <w:r w:rsidRPr="006A716A">
        <w:rPr>
          <w:iCs/>
          <w:sz w:val="28"/>
          <w:szCs w:val="28"/>
          <w:lang w:val="nb-NO"/>
        </w:rPr>
        <w:t xml:space="preserve">hoặc Mẫu số 03 (đối với trường hợp có nhà ở) tại </w:t>
      </w:r>
      <w:r w:rsidRPr="006A716A">
        <w:rPr>
          <w:sz w:val="28"/>
          <w:szCs w:val="28"/>
          <w:lang w:val="nb-NO"/>
        </w:rPr>
        <w:t>Phụ lục I ban hành kèm theo Thông tư này.</w:t>
      </w:r>
    </w:p>
    <w:p w14:paraId="5C2FC2E5" w14:textId="77777777" w:rsidR="005E7140" w:rsidRPr="006A716A" w:rsidRDefault="005E7140" w:rsidP="00A305E6">
      <w:pPr>
        <w:autoSpaceDE w:val="0"/>
        <w:autoSpaceDN w:val="0"/>
        <w:adjustRightInd w:val="0"/>
        <w:spacing w:before="80" w:after="80" w:line="340" w:lineRule="exact"/>
        <w:ind w:firstLine="709"/>
        <w:jc w:val="both"/>
        <w:rPr>
          <w:sz w:val="28"/>
          <w:szCs w:val="28"/>
          <w:lang w:val="nb-NO"/>
        </w:rPr>
      </w:pPr>
      <w:r w:rsidRPr="006A716A">
        <w:rPr>
          <w:iCs/>
          <w:sz w:val="28"/>
          <w:szCs w:val="28"/>
          <w:lang w:val="nb-NO"/>
        </w:rPr>
        <w:t>Trường hợp người đứng đơn đã kết hôn thì vợ hoặc chồng của người đó cũng phải kê khai mẫu giấy tờ chứng minh điều kiện về nhà ở theo Mẫu số 02 tại Phụ lục I ban hành kèm theo Thông tư này.</w:t>
      </w:r>
    </w:p>
    <w:p w14:paraId="2F54A4A8" w14:textId="77777777" w:rsidR="005E7140" w:rsidRPr="006A716A" w:rsidRDefault="005E7140" w:rsidP="00A305E6">
      <w:pPr>
        <w:autoSpaceDE w:val="0"/>
        <w:autoSpaceDN w:val="0"/>
        <w:adjustRightInd w:val="0"/>
        <w:spacing w:before="80" w:after="80" w:line="340" w:lineRule="exact"/>
        <w:ind w:firstLine="709"/>
        <w:jc w:val="both"/>
        <w:rPr>
          <w:b/>
          <w:sz w:val="28"/>
          <w:szCs w:val="28"/>
        </w:rPr>
      </w:pPr>
      <w:proofErr w:type="gramStart"/>
      <w:r w:rsidRPr="006A716A">
        <w:rPr>
          <w:b/>
          <w:sz w:val="28"/>
          <w:szCs w:val="28"/>
        </w:rPr>
        <w:t>Điều 8.</w:t>
      </w:r>
      <w:proofErr w:type="gramEnd"/>
      <w:r w:rsidRPr="006A716A">
        <w:rPr>
          <w:b/>
          <w:sz w:val="28"/>
          <w:szCs w:val="28"/>
        </w:rPr>
        <w:t xml:space="preserve"> Mẫu giấy tờ chứng minh điều kiện về </w:t>
      </w:r>
      <w:proofErr w:type="gramStart"/>
      <w:r w:rsidRPr="006A716A">
        <w:rPr>
          <w:b/>
          <w:sz w:val="28"/>
          <w:szCs w:val="28"/>
        </w:rPr>
        <w:t>thu</w:t>
      </w:r>
      <w:proofErr w:type="gramEnd"/>
      <w:r w:rsidRPr="006A716A">
        <w:rPr>
          <w:b/>
          <w:sz w:val="28"/>
          <w:szCs w:val="28"/>
        </w:rPr>
        <w:t xml:space="preserve"> nhập để được mua, thuê mua nhà ở xã hội </w:t>
      </w:r>
    </w:p>
    <w:p w14:paraId="5D3D9639" w14:textId="77777777" w:rsidR="005E7140" w:rsidRPr="006A716A" w:rsidRDefault="005E7140" w:rsidP="00A305E6">
      <w:pPr>
        <w:autoSpaceDE w:val="0"/>
        <w:autoSpaceDN w:val="0"/>
        <w:adjustRightInd w:val="0"/>
        <w:spacing w:before="80" w:after="80" w:line="340" w:lineRule="exact"/>
        <w:ind w:firstLine="709"/>
        <w:jc w:val="both"/>
        <w:rPr>
          <w:sz w:val="28"/>
          <w:szCs w:val="28"/>
          <w:lang w:val="nb-NO"/>
        </w:rPr>
      </w:pPr>
      <w:r w:rsidRPr="006A716A">
        <w:rPr>
          <w:sz w:val="28"/>
          <w:szCs w:val="28"/>
          <w:lang w:val="nb-NO"/>
        </w:rPr>
        <w:t xml:space="preserve">1. Mẫu giấy tờ </w:t>
      </w:r>
      <w:r w:rsidRPr="006A716A">
        <w:rPr>
          <w:iCs/>
          <w:sz w:val="28"/>
          <w:szCs w:val="28"/>
          <w:lang w:val="nb-NO"/>
        </w:rPr>
        <w:t>chứng minh</w:t>
      </w:r>
      <w:r w:rsidRPr="006A716A">
        <w:rPr>
          <w:sz w:val="28"/>
          <w:szCs w:val="28"/>
          <w:lang w:val="nb-NO"/>
        </w:rPr>
        <w:t xml:space="preserve"> điều kiện </w:t>
      </w:r>
      <w:r w:rsidRPr="006A716A">
        <w:rPr>
          <w:iCs/>
          <w:sz w:val="28"/>
          <w:szCs w:val="28"/>
          <w:lang w:val="nb-NO"/>
        </w:rPr>
        <w:t>về</w:t>
      </w:r>
      <w:r w:rsidRPr="006A716A">
        <w:rPr>
          <w:sz w:val="28"/>
          <w:szCs w:val="28"/>
          <w:lang w:val="nb-NO"/>
        </w:rPr>
        <w:t xml:space="preserve"> thu nhập </w:t>
      </w:r>
      <w:r w:rsidRPr="006A716A">
        <w:rPr>
          <w:iCs/>
          <w:sz w:val="28"/>
          <w:szCs w:val="28"/>
        </w:rPr>
        <w:t xml:space="preserve">để được </w:t>
      </w:r>
      <w:r w:rsidRPr="006A716A">
        <w:rPr>
          <w:sz w:val="28"/>
          <w:szCs w:val="28"/>
          <w:lang w:val="vi-VN"/>
        </w:rPr>
        <w:t xml:space="preserve">mua, thuê mua nhà ở xã hội </w:t>
      </w:r>
      <w:r w:rsidRPr="006A716A">
        <w:rPr>
          <w:sz w:val="28"/>
          <w:szCs w:val="28"/>
          <w:lang w:val="nb-NO"/>
        </w:rPr>
        <w:t xml:space="preserve">thực hiện theo Mẫu số 04 (đối với trường hợp là các đối tượng quy định tại khoản 5, khoản 6, khoản 7 và khoản 8 Điều 76 của Luật Nhà ở) </w:t>
      </w:r>
      <w:r w:rsidRPr="006A716A">
        <w:rPr>
          <w:iCs/>
          <w:sz w:val="28"/>
          <w:szCs w:val="28"/>
          <w:lang w:val="nb-NO"/>
        </w:rPr>
        <w:t>hoặc Mẫu số 05 (đối với đối tượng quy định tại khoản 5 Điều 76 của Luật Nhà ở nhưng không có hợp đồng lao động) tại</w:t>
      </w:r>
      <w:r w:rsidRPr="006A716A">
        <w:rPr>
          <w:sz w:val="28"/>
          <w:szCs w:val="28"/>
          <w:lang w:val="nb-NO"/>
        </w:rPr>
        <w:t xml:space="preserve"> Phụ lục I ban hành kèm theo Thông tư này.</w:t>
      </w:r>
    </w:p>
    <w:p w14:paraId="1EB8F6B4" w14:textId="77777777" w:rsidR="005E7140" w:rsidRPr="006A716A" w:rsidRDefault="005E7140" w:rsidP="00A305E6">
      <w:pPr>
        <w:autoSpaceDE w:val="0"/>
        <w:autoSpaceDN w:val="0"/>
        <w:adjustRightInd w:val="0"/>
        <w:spacing w:before="80" w:after="80" w:line="340" w:lineRule="exact"/>
        <w:ind w:firstLine="709"/>
        <w:jc w:val="both"/>
        <w:rPr>
          <w:iCs/>
          <w:sz w:val="28"/>
          <w:szCs w:val="28"/>
          <w:lang w:val="nb-NO"/>
        </w:rPr>
      </w:pPr>
      <w:r w:rsidRPr="006A716A">
        <w:rPr>
          <w:iCs/>
          <w:sz w:val="28"/>
          <w:szCs w:val="28"/>
          <w:lang w:val="nb-NO"/>
        </w:rPr>
        <w:t xml:space="preserve">Trường hợp người đứng đơn đăng ký mua, thuê mua nhà ở xã hội đã kết hôn thì vợ hoặc chồng của người đó cũng phải kê khai mẫu giấy tờ chứng minh </w:t>
      </w:r>
      <w:r w:rsidRPr="006A716A">
        <w:rPr>
          <w:iCs/>
          <w:sz w:val="28"/>
          <w:szCs w:val="28"/>
          <w:lang w:val="nb-NO"/>
        </w:rPr>
        <w:lastRenderedPageBreak/>
        <w:t>điều kiện về thu nhập theo Mẫu số 04 hoặc Mẫu số 05 tại Phụ lục I ban hành kèm theo Thông tư này.</w:t>
      </w:r>
    </w:p>
    <w:p w14:paraId="38DD23BE" w14:textId="71A600ED" w:rsidR="005E7140" w:rsidRPr="006A716A" w:rsidRDefault="005E7140" w:rsidP="00A305E6">
      <w:pPr>
        <w:autoSpaceDE w:val="0"/>
        <w:autoSpaceDN w:val="0"/>
        <w:adjustRightInd w:val="0"/>
        <w:spacing w:before="80" w:after="80" w:line="340" w:lineRule="exact"/>
        <w:ind w:firstLine="709"/>
        <w:jc w:val="both"/>
        <w:rPr>
          <w:sz w:val="28"/>
          <w:szCs w:val="28"/>
          <w:lang w:val="nb-NO"/>
        </w:rPr>
      </w:pPr>
      <w:r w:rsidRPr="006A716A">
        <w:rPr>
          <w:sz w:val="28"/>
          <w:szCs w:val="28"/>
          <w:lang w:val="nb-NO"/>
        </w:rPr>
        <w:t xml:space="preserve">2. Cơ quan, đơn vị, </w:t>
      </w:r>
      <w:r w:rsidRPr="006A716A">
        <w:rPr>
          <w:iCs/>
          <w:sz w:val="28"/>
          <w:szCs w:val="28"/>
          <w:lang w:val="nb-NO"/>
        </w:rPr>
        <w:t>doanh nghiệp</w:t>
      </w:r>
      <w:r w:rsidRPr="006A716A">
        <w:rPr>
          <w:sz w:val="28"/>
          <w:szCs w:val="28"/>
          <w:lang w:val="nb-NO"/>
        </w:rPr>
        <w:t xml:space="preserve"> nơi các đối tượng sau đây đang làm việc thực hiện việc xác nhận </w:t>
      </w:r>
      <w:r w:rsidRPr="006A716A">
        <w:rPr>
          <w:iCs/>
          <w:sz w:val="28"/>
          <w:szCs w:val="28"/>
          <w:lang w:val="nb-NO"/>
        </w:rPr>
        <w:t xml:space="preserve">mẫu giấy tờ chứng minh </w:t>
      </w:r>
      <w:r w:rsidRPr="006A716A">
        <w:rPr>
          <w:sz w:val="28"/>
          <w:szCs w:val="28"/>
          <w:lang w:val="nb-NO"/>
        </w:rPr>
        <w:t xml:space="preserve">điều kiện </w:t>
      </w:r>
      <w:r w:rsidRPr="006A716A">
        <w:rPr>
          <w:iCs/>
          <w:sz w:val="28"/>
          <w:szCs w:val="28"/>
          <w:lang w:val="nb-NO"/>
        </w:rPr>
        <w:t>về</w:t>
      </w:r>
      <w:r w:rsidRPr="006A716A">
        <w:rPr>
          <w:sz w:val="28"/>
          <w:szCs w:val="28"/>
          <w:lang w:val="nb-NO"/>
        </w:rPr>
        <w:t xml:space="preserve"> thu nhập</w:t>
      </w:r>
      <w:r w:rsidR="0019742F" w:rsidRPr="006A716A">
        <w:rPr>
          <w:sz w:val="28"/>
          <w:szCs w:val="28"/>
          <w:lang w:val="nb-NO"/>
        </w:rPr>
        <w:t xml:space="preserve"> để được mua, thuê mua nhà ở xã hội:</w:t>
      </w:r>
    </w:p>
    <w:p w14:paraId="16B10D63" w14:textId="4A0A7735" w:rsidR="005E7140" w:rsidRPr="006A716A" w:rsidRDefault="005E7140" w:rsidP="00335915">
      <w:pPr>
        <w:spacing w:before="120" w:after="120" w:line="340" w:lineRule="exact"/>
        <w:ind w:firstLine="709"/>
        <w:jc w:val="both"/>
        <w:outlineLvl w:val="1"/>
        <w:rPr>
          <w:b/>
          <w:sz w:val="28"/>
          <w:szCs w:val="28"/>
        </w:rPr>
      </w:pPr>
      <w:r w:rsidRPr="006A716A">
        <w:rPr>
          <w:sz w:val="28"/>
          <w:szCs w:val="28"/>
          <w:lang w:val="nb-NO"/>
        </w:rPr>
        <w:t>a) Người thu nhập thấp tại khu vực đô thị</w:t>
      </w:r>
      <w:r w:rsidR="0019742F" w:rsidRPr="006A716A">
        <w:rPr>
          <w:sz w:val="28"/>
          <w:szCs w:val="28"/>
          <w:lang w:val="nb-NO"/>
        </w:rPr>
        <w:t xml:space="preserve"> (đối với trường hợp có hợp đồng lao động)</w:t>
      </w:r>
      <w:r w:rsidRPr="006A716A">
        <w:rPr>
          <w:sz w:val="28"/>
          <w:szCs w:val="28"/>
          <w:lang w:val="nb-NO"/>
        </w:rPr>
        <w:t>;</w:t>
      </w:r>
    </w:p>
    <w:p w14:paraId="215B4EE2" w14:textId="77777777" w:rsidR="005E7140" w:rsidRPr="006A716A" w:rsidRDefault="005E7140" w:rsidP="00A305E6">
      <w:pPr>
        <w:autoSpaceDE w:val="0"/>
        <w:autoSpaceDN w:val="0"/>
        <w:adjustRightInd w:val="0"/>
        <w:spacing w:before="120" w:after="120" w:line="340" w:lineRule="exact"/>
        <w:ind w:firstLine="709"/>
        <w:jc w:val="both"/>
        <w:rPr>
          <w:sz w:val="28"/>
          <w:szCs w:val="28"/>
          <w:lang w:val="nb-NO"/>
        </w:rPr>
      </w:pPr>
      <w:r w:rsidRPr="006A716A">
        <w:rPr>
          <w:sz w:val="28"/>
          <w:szCs w:val="28"/>
          <w:lang w:val="nb-NO"/>
        </w:rPr>
        <w:t>b) Công nhân, người lao động đang làm việc tại doanh nghiệp, hợp tác xã, liên hiệp hợp tác xã trong và ngoài khu công nghiệp;</w:t>
      </w:r>
    </w:p>
    <w:p w14:paraId="46EDE541" w14:textId="77777777" w:rsidR="005E7140" w:rsidRPr="006A716A" w:rsidRDefault="005E7140" w:rsidP="00A305E6">
      <w:pPr>
        <w:autoSpaceDE w:val="0"/>
        <w:autoSpaceDN w:val="0"/>
        <w:adjustRightInd w:val="0"/>
        <w:spacing w:before="120" w:after="120" w:line="340" w:lineRule="exact"/>
        <w:ind w:firstLine="709"/>
        <w:jc w:val="both"/>
        <w:rPr>
          <w:sz w:val="28"/>
          <w:szCs w:val="28"/>
          <w:lang w:val="nb-NO"/>
        </w:rPr>
      </w:pPr>
      <w:r w:rsidRPr="006A716A">
        <w:rPr>
          <w:sz w:val="28"/>
          <w:szCs w:val="28"/>
          <w:lang w:val="nb-NO"/>
        </w:rPr>
        <w:t>c)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2F80CE73" w14:textId="77777777" w:rsidR="005E7140" w:rsidRPr="006A716A" w:rsidRDefault="005E7140" w:rsidP="00A305E6">
      <w:pPr>
        <w:autoSpaceDE w:val="0"/>
        <w:autoSpaceDN w:val="0"/>
        <w:adjustRightInd w:val="0"/>
        <w:spacing w:before="120" w:after="120" w:line="340" w:lineRule="exact"/>
        <w:ind w:firstLine="709"/>
        <w:jc w:val="both"/>
        <w:rPr>
          <w:sz w:val="28"/>
          <w:szCs w:val="28"/>
          <w:lang w:val="nb-NO"/>
        </w:rPr>
      </w:pPr>
      <w:r w:rsidRPr="006A716A">
        <w:rPr>
          <w:sz w:val="28"/>
          <w:szCs w:val="28"/>
          <w:lang w:val="nb-NO"/>
        </w:rPr>
        <w:t>d) Cán bộ, công chức, viên chức theo quy định của pháp luật về cán bộ, công chức, viên chức.</w:t>
      </w:r>
    </w:p>
    <w:p w14:paraId="7B7CD177" w14:textId="77777777" w:rsidR="005E7140" w:rsidRPr="006A716A" w:rsidRDefault="005E7140" w:rsidP="00A305E6">
      <w:pPr>
        <w:autoSpaceDE w:val="0"/>
        <w:autoSpaceDN w:val="0"/>
        <w:adjustRightInd w:val="0"/>
        <w:spacing w:before="120" w:after="120" w:line="340" w:lineRule="exact"/>
        <w:ind w:firstLine="709"/>
        <w:jc w:val="both"/>
        <w:rPr>
          <w:sz w:val="28"/>
          <w:szCs w:val="28"/>
          <w:lang w:val="vi-VN"/>
        </w:rPr>
      </w:pPr>
      <w:r w:rsidRPr="006A716A">
        <w:rPr>
          <w:sz w:val="28"/>
          <w:szCs w:val="28"/>
          <w:lang w:val="vi-VN"/>
        </w:rPr>
        <w:t xml:space="preserve">Trường hợp các đối tượng nêu tại khoản này nghỉ chế độ (nghỉ hưu) thì giấy tờ chứng minh điều kiện về thu nhập là </w:t>
      </w:r>
      <w:r w:rsidRPr="006A716A">
        <w:rPr>
          <w:sz w:val="28"/>
          <w:szCs w:val="28"/>
        </w:rPr>
        <w:t>q</w:t>
      </w:r>
      <w:r w:rsidRPr="006A716A">
        <w:rPr>
          <w:sz w:val="28"/>
          <w:szCs w:val="28"/>
          <w:lang w:val="vi-VN"/>
        </w:rPr>
        <w:t>uyết định nghỉ việc hưởng chế độ hưu trí của người đó.</w:t>
      </w:r>
    </w:p>
    <w:p w14:paraId="7E7CAB34" w14:textId="77777777" w:rsidR="005E7140" w:rsidRPr="006A716A" w:rsidRDefault="005E7140" w:rsidP="00A305E6">
      <w:pPr>
        <w:autoSpaceDE w:val="0"/>
        <w:autoSpaceDN w:val="0"/>
        <w:adjustRightInd w:val="0"/>
        <w:spacing w:before="120" w:after="120" w:line="340" w:lineRule="exact"/>
        <w:ind w:firstLine="709"/>
        <w:jc w:val="both"/>
        <w:rPr>
          <w:iCs/>
          <w:sz w:val="28"/>
          <w:szCs w:val="28"/>
        </w:rPr>
      </w:pPr>
      <w:r w:rsidRPr="006A716A">
        <w:rPr>
          <w:iCs/>
          <w:sz w:val="28"/>
          <w:szCs w:val="28"/>
          <w:lang w:val="nb-NO"/>
        </w:rPr>
        <w:t>3. Đối với các đối tượng quy định tại các khoản 2, 3 và 4 Điều 76 của Luật Nhà ở thì giấy tờ chứng minh điều kiện về thu nhập để được mua, thuê mua nhà ở xã hội là bản sao có chứng thực giấy chứng nhận hộ gia đình nghèo, cận nghèo.</w:t>
      </w:r>
    </w:p>
    <w:p w14:paraId="0FC0D62A" w14:textId="77777777" w:rsidR="005E7140" w:rsidRPr="006A716A" w:rsidRDefault="005E7140" w:rsidP="00A305E6">
      <w:pPr>
        <w:autoSpaceDE w:val="0"/>
        <w:autoSpaceDN w:val="0"/>
        <w:adjustRightInd w:val="0"/>
        <w:spacing w:before="120" w:after="120" w:line="340" w:lineRule="exact"/>
        <w:ind w:firstLine="709"/>
        <w:jc w:val="both"/>
        <w:rPr>
          <w:bCs/>
          <w:iCs/>
          <w:sz w:val="28"/>
          <w:szCs w:val="28"/>
        </w:rPr>
      </w:pPr>
      <w:proofErr w:type="gramStart"/>
      <w:r w:rsidRPr="006A716A">
        <w:rPr>
          <w:b/>
          <w:sz w:val="28"/>
          <w:szCs w:val="28"/>
        </w:rPr>
        <w:t>Điều 9.</w:t>
      </w:r>
      <w:proofErr w:type="gramEnd"/>
      <w:r w:rsidRPr="006A716A">
        <w:rPr>
          <w:b/>
          <w:sz w:val="28"/>
          <w:szCs w:val="28"/>
        </w:rPr>
        <w:t xml:space="preserve"> Mẫu giấy tờ chứng minh điều kiện của hộ gia đình, cá nhân để được vay vốn ưu đãi thông qua Ngân hàng Chính sách xã hội, tổ chức tín dụng do Nhà nước chỉ định để tự xây dựng hoặc cải tạo, sửa chữa nhà ở </w:t>
      </w:r>
    </w:p>
    <w:p w14:paraId="73E4CEDD" w14:textId="77777777" w:rsidR="005E7140" w:rsidRPr="006A716A" w:rsidRDefault="005E7140" w:rsidP="00A305E6">
      <w:pPr>
        <w:autoSpaceDE w:val="0"/>
        <w:autoSpaceDN w:val="0"/>
        <w:adjustRightInd w:val="0"/>
        <w:spacing w:before="120" w:after="120" w:line="340" w:lineRule="exact"/>
        <w:ind w:firstLine="709"/>
        <w:jc w:val="both"/>
        <w:rPr>
          <w:sz w:val="28"/>
          <w:szCs w:val="28"/>
        </w:rPr>
      </w:pPr>
      <w:r w:rsidRPr="006A716A">
        <w:rPr>
          <w:sz w:val="28"/>
          <w:szCs w:val="28"/>
          <w:lang w:val="nb-NO"/>
        </w:rPr>
        <w:t xml:space="preserve">1. Mẫu giấy tờ chứng minh điều kiện về đất ở, nhà ở, đăng ký thường trú </w:t>
      </w:r>
      <w:r w:rsidRPr="006A716A">
        <w:rPr>
          <w:sz w:val="28"/>
          <w:szCs w:val="28"/>
        </w:rPr>
        <w:t>của hộ gia đình, cá nhân để được vay vốn ưu đãi thông qua Ngân hàng Chính sách xã hội để tự xây dựng hoặc cải tạo, sửa chữa nhà ở</w:t>
      </w:r>
      <w:r w:rsidRPr="006A716A">
        <w:rPr>
          <w:sz w:val="28"/>
          <w:szCs w:val="28"/>
          <w:lang w:val="vi-VN"/>
        </w:rPr>
        <w:t xml:space="preserve"> </w:t>
      </w:r>
      <w:r w:rsidRPr="006A716A">
        <w:rPr>
          <w:sz w:val="28"/>
          <w:szCs w:val="28"/>
        </w:rPr>
        <w:t xml:space="preserve">thực hiện theo Mẫu số 06 </w:t>
      </w:r>
      <w:r w:rsidRPr="006A716A">
        <w:rPr>
          <w:sz w:val="28"/>
          <w:szCs w:val="28"/>
          <w:lang w:val="nb-NO"/>
        </w:rPr>
        <w:t>tại Phụ lục I ban hành kèm theo Thông tư này</w:t>
      </w:r>
      <w:r w:rsidRPr="006A716A">
        <w:rPr>
          <w:sz w:val="28"/>
          <w:szCs w:val="28"/>
        </w:rPr>
        <w:t>.</w:t>
      </w:r>
    </w:p>
    <w:p w14:paraId="2BE0EAAC" w14:textId="77777777" w:rsidR="005E7140" w:rsidRPr="006A716A" w:rsidRDefault="005E7140" w:rsidP="00A305E6">
      <w:pPr>
        <w:autoSpaceDE w:val="0"/>
        <w:autoSpaceDN w:val="0"/>
        <w:adjustRightInd w:val="0"/>
        <w:spacing w:before="120" w:after="120" w:line="340" w:lineRule="exact"/>
        <w:ind w:firstLine="709"/>
        <w:jc w:val="both"/>
        <w:rPr>
          <w:sz w:val="28"/>
          <w:szCs w:val="28"/>
          <w:lang w:val="nb-NO"/>
        </w:rPr>
      </w:pPr>
      <w:r w:rsidRPr="006A716A">
        <w:rPr>
          <w:sz w:val="28"/>
          <w:szCs w:val="28"/>
        </w:rPr>
        <w:t>2. M</w:t>
      </w:r>
      <w:r w:rsidRPr="006A716A">
        <w:rPr>
          <w:sz w:val="28"/>
          <w:szCs w:val="28"/>
          <w:lang w:val="nb-NO"/>
        </w:rPr>
        <w:t xml:space="preserve">ẫu giấy tờ chứng minh điều kiện về đất ở, nhà ở, đăng ký thường trú </w:t>
      </w:r>
      <w:r w:rsidRPr="006A716A">
        <w:rPr>
          <w:sz w:val="28"/>
          <w:szCs w:val="28"/>
        </w:rPr>
        <w:t>của hộ gia đình, cá nhân để được vay vốn ưu đãi thông qua tổ chức tín dụng do Nhà nước chỉ định để tự xây dựng hoặc cải tạo, sửa chữa nhà ở</w:t>
      </w:r>
      <w:r w:rsidRPr="006A716A">
        <w:rPr>
          <w:sz w:val="28"/>
          <w:szCs w:val="28"/>
          <w:lang w:val="vi-VN"/>
        </w:rPr>
        <w:t xml:space="preserve"> </w:t>
      </w:r>
      <w:r w:rsidRPr="006A716A">
        <w:rPr>
          <w:sz w:val="28"/>
          <w:szCs w:val="28"/>
          <w:lang w:val="nb-NO"/>
        </w:rPr>
        <w:t>thực hiện theo Mẫu số 07 tại Phụ lục I ban hành kèm theo Thông tư này.</w:t>
      </w:r>
    </w:p>
    <w:p w14:paraId="402BECCC" w14:textId="77777777" w:rsidR="00604CF3" w:rsidRPr="006A716A" w:rsidRDefault="00604CF3" w:rsidP="00A305E6">
      <w:pPr>
        <w:autoSpaceDE w:val="0"/>
        <w:autoSpaceDN w:val="0"/>
        <w:adjustRightInd w:val="0"/>
        <w:spacing w:before="120" w:after="120" w:line="340" w:lineRule="exact"/>
        <w:ind w:firstLine="709"/>
        <w:contextualSpacing/>
        <w:jc w:val="center"/>
        <w:rPr>
          <w:sz w:val="28"/>
          <w:szCs w:val="28"/>
          <w:lang w:val="nb-NO"/>
        </w:rPr>
      </w:pPr>
    </w:p>
    <w:p w14:paraId="25783B34" w14:textId="363CD98E" w:rsidR="0018758B" w:rsidRPr="006A716A" w:rsidRDefault="0018758B" w:rsidP="00A305E6">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Chương IV</w:t>
      </w:r>
    </w:p>
    <w:p w14:paraId="1083F0AB" w14:textId="77777777" w:rsidR="0018758B" w:rsidRPr="006A716A" w:rsidRDefault="0018758B" w:rsidP="00A305E6">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MỨC KINH PHÍ XÂY DỰNG CHƯƠNG TRÌNH, KẾ HOẠCH</w:t>
      </w:r>
    </w:p>
    <w:p w14:paraId="203D3A02" w14:textId="77777777" w:rsidR="00123F84" w:rsidRPr="006A716A" w:rsidRDefault="0018758B" w:rsidP="00A305E6">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PHÁT TRIỂN NHÀ Ở VÀ CÁC MẪU HỢP ĐỒNG VỀ NHÀ Ở</w:t>
      </w:r>
    </w:p>
    <w:p w14:paraId="72A91C35" w14:textId="03380613" w:rsidR="0073130A" w:rsidRPr="006A716A" w:rsidRDefault="0073130A" w:rsidP="00A305E6">
      <w:pPr>
        <w:widowControl w:val="0"/>
        <w:autoSpaceDE w:val="0"/>
        <w:autoSpaceDN w:val="0"/>
        <w:adjustRightInd w:val="0"/>
        <w:spacing w:before="120" w:after="120" w:line="340" w:lineRule="exact"/>
        <w:contextualSpacing/>
        <w:jc w:val="center"/>
        <w:outlineLvl w:val="0"/>
        <w:rPr>
          <w:b/>
          <w:bCs/>
          <w:sz w:val="28"/>
          <w:szCs w:val="28"/>
          <w:lang w:val="nl-NL"/>
        </w:rPr>
      </w:pPr>
    </w:p>
    <w:p w14:paraId="57CA175B" w14:textId="29A9F0A1" w:rsidR="0018758B" w:rsidRPr="006A716A" w:rsidRDefault="0018758B" w:rsidP="00A305E6">
      <w:pPr>
        <w:widowControl w:val="0"/>
        <w:autoSpaceDE w:val="0"/>
        <w:autoSpaceDN w:val="0"/>
        <w:adjustRightInd w:val="0"/>
        <w:spacing w:before="120" w:after="120" w:line="340" w:lineRule="exact"/>
        <w:ind w:firstLine="709"/>
        <w:jc w:val="both"/>
        <w:outlineLvl w:val="0"/>
        <w:rPr>
          <w:rFonts w:ascii="Times New Roman Bold" w:eastAsia="Times New Roman Bold" w:hAnsi="Times New Roman Bold"/>
          <w:b/>
          <w:bCs/>
          <w:spacing w:val="-6"/>
          <w:sz w:val="28"/>
          <w:szCs w:val="28"/>
          <w:lang w:val="nl-NL"/>
        </w:rPr>
      </w:pPr>
      <w:r w:rsidRPr="006A716A">
        <w:rPr>
          <w:rFonts w:ascii="Times New Roman Bold" w:eastAsia="Times New Roman Bold" w:hAnsi="Times New Roman Bold"/>
          <w:b/>
          <w:bCs/>
          <w:spacing w:val="-6"/>
          <w:sz w:val="28"/>
          <w:szCs w:val="28"/>
          <w:lang w:val="nl-NL"/>
        </w:rPr>
        <w:t xml:space="preserve">Điều 10. Mức kinh phí để xây dựng chương trình phát triển nhà ở cấp tỉnh </w:t>
      </w:r>
      <w:r w:rsidRPr="006A716A">
        <w:rPr>
          <w:rFonts w:ascii="Times New Roman Bold" w:eastAsia="Times New Roman Bold" w:hAnsi="Times New Roman Bold"/>
          <w:bCs/>
          <w:spacing w:val="-6"/>
          <w:sz w:val="28"/>
          <w:szCs w:val="28"/>
          <w:lang w:val="nl-NL"/>
        </w:rPr>
        <w:t xml:space="preserve"> </w:t>
      </w:r>
    </w:p>
    <w:p w14:paraId="7EEEEEAC" w14:textId="42DF866B"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lastRenderedPageBreak/>
        <w:t xml:space="preserve">1. Mức kinh phí </w:t>
      </w:r>
      <w:r w:rsidR="0069126A" w:rsidRPr="006A716A">
        <w:rPr>
          <w:sz w:val="28"/>
          <w:szCs w:val="28"/>
          <w:lang w:val="nl-NL"/>
        </w:rPr>
        <w:t xml:space="preserve">để </w:t>
      </w:r>
      <w:r w:rsidRPr="006A716A">
        <w:rPr>
          <w:sz w:val="28"/>
          <w:szCs w:val="28"/>
          <w:lang w:val="nl-NL"/>
        </w:rPr>
        <w:t>xây dựng chương trình phát triển nhà ở cấp tỉnh được xác định theo công thức</w:t>
      </w:r>
      <w:r w:rsidR="0069126A" w:rsidRPr="006A716A">
        <w:rPr>
          <w:sz w:val="28"/>
          <w:szCs w:val="28"/>
          <w:lang w:val="nl-NL"/>
        </w:rPr>
        <w:t xml:space="preserve"> sau đây</w:t>
      </w:r>
      <w:r w:rsidRPr="006A716A">
        <w:rPr>
          <w:sz w:val="28"/>
          <w:szCs w:val="28"/>
          <w:lang w:val="nl-NL"/>
        </w:rPr>
        <w:t xml:space="preserve">: </w:t>
      </w:r>
    </w:p>
    <w:p w14:paraId="2F473CEA" w14:textId="77777777"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t>C</w:t>
      </w:r>
      <w:r w:rsidRPr="006A716A">
        <w:rPr>
          <w:sz w:val="28"/>
          <w:szCs w:val="28"/>
          <w:vertAlign w:val="subscript"/>
          <w:lang w:val="nl-NL"/>
        </w:rPr>
        <w:t>CT</w:t>
      </w:r>
      <w:r w:rsidRPr="006A716A">
        <w:rPr>
          <w:sz w:val="28"/>
          <w:szCs w:val="28"/>
          <w:lang w:val="nl-NL"/>
        </w:rPr>
        <w:t xml:space="preserve"> = C</w:t>
      </w:r>
      <w:r w:rsidR="00BB4442" w:rsidRPr="006A716A">
        <w:rPr>
          <w:sz w:val="28"/>
          <w:szCs w:val="28"/>
          <w:vertAlign w:val="subscript"/>
          <w:lang w:val="nl-NL"/>
        </w:rPr>
        <w:t>CT1</w:t>
      </w:r>
      <w:r w:rsidRPr="006A716A">
        <w:rPr>
          <w:sz w:val="28"/>
          <w:szCs w:val="28"/>
          <w:lang w:val="nl-NL"/>
        </w:rPr>
        <w:t xml:space="preserve"> + C</w:t>
      </w:r>
      <w:r w:rsidR="00BB4442" w:rsidRPr="006A716A">
        <w:rPr>
          <w:sz w:val="28"/>
          <w:szCs w:val="28"/>
          <w:vertAlign w:val="subscript"/>
          <w:lang w:val="nl-NL"/>
        </w:rPr>
        <w:t>CT2</w:t>
      </w:r>
    </w:p>
    <w:p w14:paraId="5AF89D5F" w14:textId="77777777"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t>Trong đó:</w:t>
      </w:r>
    </w:p>
    <w:p w14:paraId="0EBA207A" w14:textId="46DF2E2E"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t>C</w:t>
      </w:r>
      <w:r w:rsidR="00BB4442" w:rsidRPr="006A716A">
        <w:rPr>
          <w:sz w:val="28"/>
          <w:szCs w:val="28"/>
          <w:vertAlign w:val="subscript"/>
          <w:lang w:val="nl-NL"/>
        </w:rPr>
        <w:t>CT</w:t>
      </w:r>
      <w:r w:rsidRPr="006A716A">
        <w:rPr>
          <w:sz w:val="28"/>
          <w:szCs w:val="28"/>
          <w:lang w:val="nl-NL"/>
        </w:rPr>
        <w:t>: là tổng mức kinh phí xây dựng chương trình</w:t>
      </w:r>
      <w:r w:rsidR="0061188C" w:rsidRPr="006A716A">
        <w:rPr>
          <w:sz w:val="28"/>
          <w:szCs w:val="28"/>
          <w:lang w:val="nl-NL"/>
        </w:rPr>
        <w:t xml:space="preserve"> phát triển nhà ở.</w:t>
      </w:r>
    </w:p>
    <w:p w14:paraId="157CAF6E" w14:textId="567A086F"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t>C</w:t>
      </w:r>
      <w:r w:rsidR="00BB4442" w:rsidRPr="006A716A">
        <w:rPr>
          <w:sz w:val="28"/>
          <w:szCs w:val="28"/>
          <w:vertAlign w:val="subscript"/>
          <w:lang w:val="nl-NL"/>
        </w:rPr>
        <w:t>CT1</w:t>
      </w:r>
      <w:r w:rsidRPr="006A716A">
        <w:rPr>
          <w:sz w:val="28"/>
          <w:szCs w:val="28"/>
          <w:lang w:val="nl-NL"/>
        </w:rPr>
        <w:t>: là chi phí xây dựng chương trình phát triển nhà ở</w:t>
      </w:r>
      <w:r w:rsidR="0061188C" w:rsidRPr="006A716A">
        <w:rPr>
          <w:sz w:val="28"/>
          <w:szCs w:val="28"/>
          <w:lang w:val="nl-NL"/>
        </w:rPr>
        <w:t>.</w:t>
      </w:r>
    </w:p>
    <w:p w14:paraId="6B62D0E5" w14:textId="77777777" w:rsidR="0018758B" w:rsidRPr="006A716A" w:rsidRDefault="0018758B" w:rsidP="00335915">
      <w:pPr>
        <w:spacing w:before="120" w:after="120" w:line="340" w:lineRule="exact"/>
        <w:ind w:firstLine="709"/>
        <w:jc w:val="both"/>
        <w:rPr>
          <w:sz w:val="28"/>
          <w:szCs w:val="28"/>
          <w:lang w:val="nl-NL"/>
        </w:rPr>
      </w:pPr>
      <w:r w:rsidRPr="006A716A">
        <w:rPr>
          <w:sz w:val="28"/>
          <w:szCs w:val="28"/>
          <w:lang w:val="nl-NL"/>
        </w:rPr>
        <w:t>C</w:t>
      </w:r>
      <w:r w:rsidR="00BB4442" w:rsidRPr="006A716A">
        <w:rPr>
          <w:sz w:val="28"/>
          <w:szCs w:val="28"/>
          <w:vertAlign w:val="subscript"/>
          <w:lang w:val="nl-NL"/>
        </w:rPr>
        <w:t>CT2</w:t>
      </w:r>
      <w:r w:rsidRPr="006A716A">
        <w:rPr>
          <w:sz w:val="28"/>
          <w:szCs w:val="28"/>
          <w:lang w:val="nl-NL"/>
        </w:rPr>
        <w:t>: là chi phí quản lý nghiệp vụ xây dựng chương trình phát triển nhà ở của cơ quan quản lý nhà ở cấp tỉnh.</w:t>
      </w:r>
    </w:p>
    <w:p w14:paraId="48F4DB66" w14:textId="6ADB9AD0" w:rsidR="0018758B" w:rsidRPr="006A716A" w:rsidRDefault="0018758B" w:rsidP="00335915">
      <w:pPr>
        <w:pStyle w:val="NormalWeb"/>
        <w:shd w:val="clear" w:color="auto" w:fill="FFFFFF"/>
        <w:spacing w:before="120" w:beforeAutospacing="0" w:after="120" w:afterAutospacing="0" w:line="340" w:lineRule="exact"/>
        <w:ind w:firstLine="709"/>
        <w:jc w:val="both"/>
        <w:rPr>
          <w:sz w:val="28"/>
          <w:szCs w:val="28"/>
          <w:lang w:val="nl-NL"/>
        </w:rPr>
      </w:pPr>
      <w:r w:rsidRPr="006A716A">
        <w:rPr>
          <w:sz w:val="28"/>
          <w:szCs w:val="28"/>
          <w:lang w:val="nl-NL"/>
        </w:rPr>
        <w:t xml:space="preserve">2. Chi phí xây dựng chương trình phát triển nhà ở </w:t>
      </w:r>
      <w:r w:rsidRPr="006A716A">
        <w:rPr>
          <w:sz w:val="28"/>
          <w:szCs w:val="28"/>
          <w:shd w:val="clear" w:color="auto" w:fill="FFFFFF"/>
        </w:rPr>
        <w:t>(C</w:t>
      </w:r>
      <w:r w:rsidR="00BB4442" w:rsidRPr="006A716A">
        <w:rPr>
          <w:sz w:val="28"/>
          <w:szCs w:val="28"/>
          <w:shd w:val="clear" w:color="auto" w:fill="FFFFFF"/>
          <w:vertAlign w:val="subscript"/>
        </w:rPr>
        <w:t>CT1</w:t>
      </w:r>
      <w:r w:rsidRPr="006A716A">
        <w:rPr>
          <w:sz w:val="28"/>
          <w:szCs w:val="28"/>
          <w:shd w:val="clear" w:color="auto" w:fill="FFFFFF"/>
        </w:rPr>
        <w:t xml:space="preserve">) </w:t>
      </w:r>
      <w:r w:rsidRPr="006A716A">
        <w:rPr>
          <w:sz w:val="28"/>
          <w:szCs w:val="28"/>
          <w:lang w:val="nl-NL"/>
        </w:rPr>
        <w:t>quy định tại khoản 1 Điều này được xác định theo công thức</w:t>
      </w:r>
      <w:r w:rsidR="0069126A" w:rsidRPr="006A716A">
        <w:rPr>
          <w:sz w:val="28"/>
          <w:szCs w:val="28"/>
          <w:lang w:val="nl-NL"/>
        </w:rPr>
        <w:t xml:space="preserve"> sau đây</w:t>
      </w:r>
      <w:r w:rsidRPr="006A716A">
        <w:rPr>
          <w:sz w:val="28"/>
          <w:szCs w:val="28"/>
          <w:lang w:val="nl-NL"/>
        </w:rPr>
        <w:t xml:space="preserve">: </w:t>
      </w:r>
    </w:p>
    <w:p w14:paraId="7491BBC8" w14:textId="77777777" w:rsidR="0018758B" w:rsidRPr="006A716A" w:rsidRDefault="0018758B" w:rsidP="00335915">
      <w:pPr>
        <w:pStyle w:val="NormalWeb"/>
        <w:shd w:val="clear" w:color="auto" w:fill="FFFFFF"/>
        <w:spacing w:before="120" w:beforeAutospacing="0" w:after="120" w:afterAutospacing="0" w:line="340" w:lineRule="exact"/>
        <w:ind w:firstLine="709"/>
        <w:rPr>
          <w:sz w:val="28"/>
          <w:szCs w:val="28"/>
          <w:shd w:val="clear" w:color="auto" w:fill="FFFFFF"/>
        </w:rPr>
      </w:pPr>
      <w:r w:rsidRPr="006A716A">
        <w:rPr>
          <w:sz w:val="28"/>
          <w:szCs w:val="28"/>
          <w:lang w:val="nl-NL"/>
        </w:rPr>
        <w:t>C</w:t>
      </w:r>
      <w:r w:rsidR="00BB4442" w:rsidRPr="006A716A">
        <w:rPr>
          <w:sz w:val="28"/>
          <w:szCs w:val="28"/>
          <w:vertAlign w:val="subscript"/>
          <w:lang w:val="nl-NL"/>
        </w:rPr>
        <w:t>CT1</w:t>
      </w:r>
      <w:r w:rsidRPr="006A716A">
        <w:rPr>
          <w:sz w:val="28"/>
          <w:szCs w:val="28"/>
          <w:lang w:val="nl-NL"/>
        </w:rPr>
        <w:t xml:space="preserve"> = </w:t>
      </w:r>
      <w:r w:rsidRPr="006A716A">
        <w:rPr>
          <w:sz w:val="28"/>
          <w:szCs w:val="28"/>
          <w:shd w:val="clear" w:color="auto" w:fill="FFFFFF"/>
        </w:rPr>
        <w:t>C</w:t>
      </w:r>
      <w:r w:rsidRPr="006A716A">
        <w:rPr>
          <w:sz w:val="28"/>
          <w:szCs w:val="28"/>
          <w:shd w:val="clear" w:color="auto" w:fill="FFFFFF"/>
          <w:vertAlign w:val="subscript"/>
        </w:rPr>
        <w:t xml:space="preserve">cg </w:t>
      </w:r>
      <w:r w:rsidRPr="006A716A">
        <w:rPr>
          <w:sz w:val="28"/>
          <w:szCs w:val="28"/>
          <w:shd w:val="clear" w:color="auto" w:fill="FFFFFF"/>
        </w:rPr>
        <w:t>+ C</w:t>
      </w:r>
      <w:r w:rsidRPr="006A716A">
        <w:rPr>
          <w:sz w:val="28"/>
          <w:szCs w:val="28"/>
          <w:shd w:val="clear" w:color="auto" w:fill="FFFFFF"/>
          <w:vertAlign w:val="subscript"/>
        </w:rPr>
        <w:t xml:space="preserve">ql </w:t>
      </w:r>
      <w:r w:rsidRPr="006A716A">
        <w:rPr>
          <w:sz w:val="28"/>
          <w:szCs w:val="28"/>
          <w:shd w:val="clear" w:color="auto" w:fill="FFFFFF"/>
        </w:rPr>
        <w:t>+ C</w:t>
      </w:r>
      <w:r w:rsidRPr="006A716A">
        <w:rPr>
          <w:sz w:val="28"/>
          <w:szCs w:val="28"/>
          <w:shd w:val="clear" w:color="auto" w:fill="FFFFFF"/>
          <w:vertAlign w:val="subscript"/>
        </w:rPr>
        <w:t>k</w:t>
      </w:r>
      <w:r w:rsidRPr="006A716A">
        <w:rPr>
          <w:sz w:val="28"/>
          <w:szCs w:val="28"/>
          <w:shd w:val="clear" w:color="auto" w:fill="FFFFFF"/>
        </w:rPr>
        <w:t xml:space="preserve"> + TL + GTGT</w:t>
      </w:r>
    </w:p>
    <w:p w14:paraId="15DDDECC" w14:textId="77777777" w:rsidR="0018758B" w:rsidRPr="006A716A" w:rsidRDefault="0018758B" w:rsidP="00335915">
      <w:pPr>
        <w:pStyle w:val="NormalWeb"/>
        <w:shd w:val="clear" w:color="auto" w:fill="FFFFFF"/>
        <w:spacing w:before="120" w:beforeAutospacing="0" w:after="120" w:afterAutospacing="0" w:line="340" w:lineRule="exact"/>
        <w:ind w:firstLine="709"/>
        <w:rPr>
          <w:sz w:val="28"/>
          <w:szCs w:val="28"/>
          <w:shd w:val="clear" w:color="auto" w:fill="FFFFFF"/>
        </w:rPr>
      </w:pPr>
      <w:r w:rsidRPr="006A716A">
        <w:rPr>
          <w:sz w:val="28"/>
          <w:szCs w:val="28"/>
          <w:shd w:val="clear" w:color="auto" w:fill="FFFFFF"/>
        </w:rPr>
        <w:t>Trong đó:</w:t>
      </w:r>
    </w:p>
    <w:p w14:paraId="7BB8E464" w14:textId="4A3CF8B0" w:rsidR="0018758B" w:rsidRPr="006A716A" w:rsidRDefault="0018758B" w:rsidP="00335915">
      <w:pPr>
        <w:pStyle w:val="NormalWeb"/>
        <w:shd w:val="clear" w:color="auto" w:fill="FFFFFF"/>
        <w:spacing w:before="120" w:beforeAutospacing="0" w:after="120" w:afterAutospacing="0" w:line="340" w:lineRule="exact"/>
        <w:ind w:firstLine="709"/>
        <w:rPr>
          <w:sz w:val="28"/>
          <w:szCs w:val="28"/>
          <w:shd w:val="clear" w:color="auto" w:fill="FFFFFF"/>
        </w:rPr>
      </w:pPr>
      <w:r w:rsidRPr="006A716A">
        <w:rPr>
          <w:sz w:val="28"/>
          <w:szCs w:val="28"/>
          <w:shd w:val="clear" w:color="auto" w:fill="FFFFFF"/>
        </w:rPr>
        <w:t>C</w:t>
      </w:r>
      <w:r w:rsidRPr="006A716A">
        <w:rPr>
          <w:sz w:val="28"/>
          <w:szCs w:val="28"/>
          <w:shd w:val="clear" w:color="auto" w:fill="FFFFFF"/>
          <w:vertAlign w:val="subscript"/>
        </w:rPr>
        <w:t>cg</w:t>
      </w:r>
      <w:r w:rsidRPr="006A716A">
        <w:rPr>
          <w:sz w:val="28"/>
          <w:szCs w:val="28"/>
          <w:shd w:val="clear" w:color="auto" w:fill="FFFFFF"/>
        </w:rPr>
        <w:t xml:space="preserve">: là </w:t>
      </w:r>
      <w:r w:rsidR="0086190B" w:rsidRPr="006A716A">
        <w:rPr>
          <w:sz w:val="28"/>
          <w:szCs w:val="28"/>
          <w:shd w:val="clear" w:color="auto" w:fill="FFFFFF"/>
        </w:rPr>
        <w:t>c</w:t>
      </w:r>
      <w:r w:rsidRPr="006A716A">
        <w:rPr>
          <w:sz w:val="28"/>
          <w:szCs w:val="28"/>
          <w:shd w:val="clear" w:color="auto" w:fill="FFFFFF"/>
        </w:rPr>
        <w:t>hi phí cho chuyên gia thực hiện các công việc</w:t>
      </w:r>
      <w:r w:rsidR="0061188C" w:rsidRPr="006A716A">
        <w:rPr>
          <w:sz w:val="28"/>
          <w:szCs w:val="28"/>
          <w:shd w:val="clear" w:color="auto" w:fill="FFFFFF"/>
        </w:rPr>
        <w:t>.</w:t>
      </w:r>
    </w:p>
    <w:p w14:paraId="7F1EB793" w14:textId="201D626A" w:rsidR="0018758B" w:rsidRPr="006A716A" w:rsidRDefault="0018758B" w:rsidP="00335915">
      <w:pPr>
        <w:pStyle w:val="NormalWeb"/>
        <w:shd w:val="clear" w:color="auto" w:fill="FFFFFF"/>
        <w:spacing w:before="120" w:beforeAutospacing="0" w:after="120" w:afterAutospacing="0" w:line="340" w:lineRule="exact"/>
        <w:ind w:firstLine="709"/>
        <w:rPr>
          <w:sz w:val="28"/>
          <w:szCs w:val="28"/>
          <w:shd w:val="clear" w:color="auto" w:fill="FFFFFF"/>
        </w:rPr>
      </w:pPr>
      <w:r w:rsidRPr="006A716A">
        <w:rPr>
          <w:sz w:val="28"/>
          <w:szCs w:val="28"/>
          <w:shd w:val="clear" w:color="auto" w:fill="FFFFFF"/>
        </w:rPr>
        <w:t>C</w:t>
      </w:r>
      <w:r w:rsidRPr="006A716A">
        <w:rPr>
          <w:sz w:val="28"/>
          <w:szCs w:val="28"/>
          <w:shd w:val="clear" w:color="auto" w:fill="FFFFFF"/>
          <w:vertAlign w:val="subscript"/>
        </w:rPr>
        <w:t>ql</w:t>
      </w:r>
      <w:r w:rsidRPr="006A716A">
        <w:rPr>
          <w:sz w:val="28"/>
          <w:szCs w:val="28"/>
          <w:shd w:val="clear" w:color="auto" w:fill="FFFFFF"/>
        </w:rPr>
        <w:t xml:space="preserve">: là </w:t>
      </w:r>
      <w:r w:rsidR="0086190B" w:rsidRPr="006A716A">
        <w:rPr>
          <w:sz w:val="28"/>
          <w:szCs w:val="28"/>
          <w:shd w:val="clear" w:color="auto" w:fill="FFFFFF"/>
        </w:rPr>
        <w:t>c</w:t>
      </w:r>
      <w:r w:rsidRPr="006A716A">
        <w:rPr>
          <w:sz w:val="28"/>
          <w:szCs w:val="28"/>
          <w:shd w:val="clear" w:color="auto" w:fill="FFFFFF"/>
        </w:rPr>
        <w:t>hi phí quản lý của đơn vị tư vấn</w:t>
      </w:r>
      <w:r w:rsidR="0061188C" w:rsidRPr="006A716A">
        <w:rPr>
          <w:sz w:val="28"/>
          <w:szCs w:val="28"/>
          <w:shd w:val="clear" w:color="auto" w:fill="FFFFFF"/>
        </w:rPr>
        <w:t>.</w:t>
      </w:r>
    </w:p>
    <w:p w14:paraId="58758E4B" w14:textId="4CAF0C0B" w:rsidR="0018758B" w:rsidRPr="006A716A" w:rsidRDefault="0018758B" w:rsidP="00335915">
      <w:pPr>
        <w:pStyle w:val="NormalWeb"/>
        <w:shd w:val="clear" w:color="auto" w:fill="FFFFFF"/>
        <w:spacing w:before="120" w:beforeAutospacing="0" w:after="120" w:afterAutospacing="0" w:line="340" w:lineRule="exact"/>
        <w:ind w:firstLine="709"/>
        <w:jc w:val="both"/>
        <w:rPr>
          <w:sz w:val="28"/>
          <w:szCs w:val="28"/>
          <w:lang w:val="nl-NL"/>
        </w:rPr>
      </w:pPr>
      <w:r w:rsidRPr="006A716A">
        <w:rPr>
          <w:sz w:val="28"/>
          <w:szCs w:val="28"/>
          <w:shd w:val="clear" w:color="auto" w:fill="FFFFFF"/>
        </w:rPr>
        <w:t>C</w:t>
      </w:r>
      <w:r w:rsidR="00C40881" w:rsidRPr="006A716A">
        <w:rPr>
          <w:sz w:val="28"/>
          <w:szCs w:val="28"/>
          <w:shd w:val="clear" w:color="auto" w:fill="FFFFFF"/>
          <w:vertAlign w:val="subscript"/>
        </w:rPr>
        <w:t>k</w:t>
      </w:r>
      <w:r w:rsidR="00C40881" w:rsidRPr="006A716A">
        <w:rPr>
          <w:sz w:val="28"/>
          <w:szCs w:val="28"/>
          <w:shd w:val="clear" w:color="auto" w:fill="FFFFFF"/>
        </w:rPr>
        <w:t>:</w:t>
      </w:r>
      <w:r w:rsidRPr="006A716A">
        <w:rPr>
          <w:sz w:val="28"/>
          <w:szCs w:val="28"/>
          <w:shd w:val="clear" w:color="auto" w:fill="FFFFFF"/>
          <w:vertAlign w:val="subscript"/>
        </w:rPr>
        <w:t xml:space="preserve"> </w:t>
      </w:r>
      <w:r w:rsidRPr="006A716A">
        <w:rPr>
          <w:sz w:val="28"/>
          <w:szCs w:val="28"/>
          <w:lang w:val="nl-NL"/>
        </w:rPr>
        <w:t>là các khoản chi phí khác bao gồm: chi phí đi lại, lưu trú, văn phòng phẩm</w:t>
      </w:r>
      <w:r w:rsidR="0061188C" w:rsidRPr="006A716A">
        <w:rPr>
          <w:sz w:val="28"/>
          <w:szCs w:val="28"/>
          <w:lang w:val="nl-NL"/>
        </w:rPr>
        <w:t xml:space="preserve"> </w:t>
      </w:r>
      <w:r w:rsidRPr="006A716A">
        <w:rPr>
          <w:sz w:val="28"/>
          <w:szCs w:val="28"/>
          <w:lang w:val="nl-NL"/>
        </w:rPr>
        <w:t xml:space="preserve">và các khoản chi phí hợp lý khác </w:t>
      </w:r>
      <w:proofErr w:type="gramStart"/>
      <w:r w:rsidRPr="006A716A">
        <w:rPr>
          <w:sz w:val="28"/>
          <w:szCs w:val="28"/>
          <w:lang w:val="nl-NL"/>
        </w:rPr>
        <w:t>theo</w:t>
      </w:r>
      <w:proofErr w:type="gramEnd"/>
      <w:r w:rsidRPr="006A716A">
        <w:rPr>
          <w:sz w:val="28"/>
          <w:szCs w:val="28"/>
          <w:lang w:val="nl-NL"/>
        </w:rPr>
        <w:t xml:space="preserve"> quy định</w:t>
      </w:r>
      <w:r w:rsidR="0061188C" w:rsidRPr="006A716A">
        <w:rPr>
          <w:sz w:val="28"/>
          <w:szCs w:val="28"/>
          <w:lang w:val="nl-NL"/>
        </w:rPr>
        <w:t>.</w:t>
      </w:r>
    </w:p>
    <w:p w14:paraId="30E0B1E2" w14:textId="48F7C0E0" w:rsidR="0018758B" w:rsidRPr="006A716A" w:rsidRDefault="0018758B" w:rsidP="00335915">
      <w:pPr>
        <w:pStyle w:val="NormalWeb"/>
        <w:shd w:val="clear" w:color="auto" w:fill="FFFFFF"/>
        <w:spacing w:before="120" w:beforeAutospacing="0" w:after="120" w:afterAutospacing="0" w:line="340" w:lineRule="exact"/>
        <w:ind w:firstLine="709"/>
        <w:rPr>
          <w:sz w:val="28"/>
          <w:szCs w:val="28"/>
          <w:lang w:val="nl-NL"/>
        </w:rPr>
      </w:pPr>
      <w:r w:rsidRPr="006A716A">
        <w:rPr>
          <w:sz w:val="28"/>
          <w:szCs w:val="28"/>
          <w:lang w:val="nl-NL"/>
        </w:rPr>
        <w:t xml:space="preserve">TL: </w:t>
      </w:r>
      <w:r w:rsidR="00522D3D" w:rsidRPr="006A716A">
        <w:rPr>
          <w:sz w:val="28"/>
          <w:szCs w:val="28"/>
          <w:lang w:val="nl-NL"/>
        </w:rPr>
        <w:t>là thu nhập chịu thuế</w:t>
      </w:r>
      <w:r w:rsidR="0061188C" w:rsidRPr="006A716A">
        <w:rPr>
          <w:sz w:val="28"/>
          <w:szCs w:val="28"/>
          <w:lang w:val="nl-NL"/>
        </w:rPr>
        <w:t>.</w:t>
      </w:r>
    </w:p>
    <w:p w14:paraId="3714EE63" w14:textId="61A5969E" w:rsidR="0018758B" w:rsidRPr="006A716A" w:rsidRDefault="0018758B" w:rsidP="00335915">
      <w:pPr>
        <w:pStyle w:val="NormalWeb"/>
        <w:shd w:val="clear" w:color="auto" w:fill="FFFFFF"/>
        <w:spacing w:before="120" w:beforeAutospacing="0" w:after="120" w:afterAutospacing="0" w:line="340" w:lineRule="exact"/>
        <w:ind w:firstLine="709"/>
        <w:rPr>
          <w:sz w:val="28"/>
          <w:szCs w:val="28"/>
          <w:lang w:val="nl-NL"/>
        </w:rPr>
      </w:pPr>
      <w:r w:rsidRPr="006A716A">
        <w:rPr>
          <w:sz w:val="28"/>
          <w:szCs w:val="28"/>
          <w:lang w:val="nl-NL"/>
        </w:rPr>
        <w:t>GTGT: là thuế giá trị gia tăng</w:t>
      </w:r>
      <w:r w:rsidR="0061188C" w:rsidRPr="006A716A">
        <w:rPr>
          <w:sz w:val="28"/>
          <w:szCs w:val="28"/>
          <w:lang w:val="nl-NL"/>
        </w:rPr>
        <w:t>.</w:t>
      </w:r>
    </w:p>
    <w:p w14:paraId="390A2A27" w14:textId="77777777" w:rsidR="0018758B" w:rsidRPr="006A716A" w:rsidRDefault="0018758B" w:rsidP="00335915">
      <w:pPr>
        <w:spacing w:before="120" w:after="120" w:line="340" w:lineRule="exact"/>
        <w:ind w:firstLine="709"/>
        <w:jc w:val="both"/>
        <w:rPr>
          <w:sz w:val="28"/>
          <w:szCs w:val="28"/>
          <w:shd w:val="clear" w:color="auto" w:fill="FFFFFF"/>
        </w:rPr>
      </w:pPr>
      <w:r w:rsidRPr="006A716A">
        <w:rPr>
          <w:sz w:val="28"/>
          <w:szCs w:val="28"/>
          <w:shd w:val="clear" w:color="auto" w:fill="FFFFFF"/>
        </w:rPr>
        <w:t xml:space="preserve">3. </w:t>
      </w:r>
      <w:r w:rsidRPr="006A716A">
        <w:rPr>
          <w:sz w:val="28"/>
          <w:szCs w:val="28"/>
          <w:lang w:val="nl-NL"/>
        </w:rPr>
        <w:t xml:space="preserve">Các chi phí cấu thành chi phí xây dựng chương trình phát triển nhà ở </w:t>
      </w:r>
      <w:r w:rsidRPr="006A716A">
        <w:rPr>
          <w:sz w:val="28"/>
          <w:szCs w:val="28"/>
          <w:shd w:val="clear" w:color="auto" w:fill="FFFFFF"/>
        </w:rPr>
        <w:t>(C</w:t>
      </w:r>
      <w:r w:rsidR="00BB4442" w:rsidRPr="006A716A">
        <w:rPr>
          <w:sz w:val="28"/>
          <w:szCs w:val="28"/>
          <w:shd w:val="clear" w:color="auto" w:fill="FFFFFF"/>
          <w:vertAlign w:val="subscript"/>
        </w:rPr>
        <w:t>CT1</w:t>
      </w:r>
      <w:r w:rsidRPr="006A716A">
        <w:rPr>
          <w:sz w:val="28"/>
          <w:szCs w:val="28"/>
          <w:shd w:val="clear" w:color="auto" w:fill="FFFFFF"/>
        </w:rPr>
        <w:t xml:space="preserve">) </w:t>
      </w:r>
      <w:r w:rsidRPr="006A716A">
        <w:rPr>
          <w:sz w:val="28"/>
          <w:szCs w:val="28"/>
          <w:lang w:val="nl-NL"/>
        </w:rPr>
        <w:t>quy định tại khoản 2 Điều này được xác định như sau:</w:t>
      </w:r>
    </w:p>
    <w:p w14:paraId="55FFDA02" w14:textId="6859277E" w:rsidR="0018758B" w:rsidRPr="006A716A" w:rsidRDefault="0018758B" w:rsidP="00335915">
      <w:pPr>
        <w:spacing w:before="120" w:after="120" w:line="340" w:lineRule="exact"/>
        <w:ind w:firstLine="709"/>
        <w:jc w:val="both"/>
        <w:rPr>
          <w:sz w:val="28"/>
          <w:szCs w:val="28"/>
          <w:shd w:val="clear" w:color="auto" w:fill="FFFFFF"/>
        </w:rPr>
      </w:pPr>
      <w:r w:rsidRPr="006A716A">
        <w:rPr>
          <w:sz w:val="28"/>
          <w:szCs w:val="28"/>
          <w:shd w:val="clear" w:color="auto" w:fill="FFFFFF"/>
        </w:rPr>
        <w:t>a) Chi phí cho chuyên gia thực hiện các công việc (C</w:t>
      </w:r>
      <w:r w:rsidRPr="006A716A">
        <w:rPr>
          <w:sz w:val="28"/>
          <w:szCs w:val="28"/>
          <w:shd w:val="clear" w:color="auto" w:fill="FFFFFF"/>
          <w:vertAlign w:val="subscript"/>
        </w:rPr>
        <w:t>cg</w:t>
      </w:r>
      <w:r w:rsidRPr="006A716A">
        <w:rPr>
          <w:sz w:val="28"/>
          <w:szCs w:val="28"/>
          <w:shd w:val="clear" w:color="auto" w:fill="FFFFFF"/>
        </w:rPr>
        <w:t xml:space="preserve">) được xác định </w:t>
      </w:r>
      <w:proofErr w:type="gramStart"/>
      <w:r w:rsidRPr="006A716A">
        <w:rPr>
          <w:sz w:val="28"/>
          <w:szCs w:val="28"/>
          <w:shd w:val="clear" w:color="auto" w:fill="FFFFFF"/>
        </w:rPr>
        <w:t>theo</w:t>
      </w:r>
      <w:proofErr w:type="gramEnd"/>
      <w:r w:rsidRPr="006A716A">
        <w:rPr>
          <w:sz w:val="28"/>
          <w:szCs w:val="28"/>
          <w:shd w:val="clear" w:color="auto" w:fill="FFFFFF"/>
        </w:rPr>
        <w:t xml:space="preserve"> công thức sau đây:</w:t>
      </w:r>
    </w:p>
    <w:p w14:paraId="535B4F46" w14:textId="1B5B7E4E" w:rsidR="0018758B" w:rsidRPr="006A716A" w:rsidRDefault="0018758B" w:rsidP="00335915">
      <w:pPr>
        <w:spacing w:before="120" w:after="120" w:line="340" w:lineRule="exact"/>
        <w:ind w:firstLine="709"/>
        <w:jc w:val="both"/>
        <w:rPr>
          <w:sz w:val="28"/>
          <w:szCs w:val="28"/>
          <w:shd w:val="clear" w:color="auto" w:fill="FFFFFF"/>
        </w:rPr>
      </w:pPr>
      <w:r w:rsidRPr="006A716A">
        <w:rPr>
          <w:sz w:val="28"/>
          <w:szCs w:val="28"/>
          <w:shd w:val="clear" w:color="auto" w:fill="FFFFFF"/>
        </w:rPr>
        <w:t>C</w:t>
      </w:r>
      <w:r w:rsidRPr="006A716A">
        <w:rPr>
          <w:sz w:val="28"/>
          <w:szCs w:val="28"/>
          <w:shd w:val="clear" w:color="auto" w:fill="FFFFFF"/>
          <w:vertAlign w:val="subscript"/>
        </w:rPr>
        <w:t>cg</w:t>
      </w:r>
      <w:r w:rsidRPr="006A716A">
        <w:rPr>
          <w:sz w:val="28"/>
          <w:szCs w:val="28"/>
          <w:shd w:val="clear" w:color="auto" w:fill="FFFFFF"/>
        </w:rPr>
        <w:t xml:space="preserve"> = Đơn giá ngày công chuyên gia nhân (x) Định mức ngày công</w:t>
      </w:r>
      <w:r w:rsidR="002D5BFE" w:rsidRPr="006A716A">
        <w:rPr>
          <w:sz w:val="28"/>
          <w:szCs w:val="28"/>
          <w:shd w:val="clear" w:color="auto" w:fill="FFFFFF"/>
        </w:rPr>
        <w:t>.</w:t>
      </w:r>
    </w:p>
    <w:p w14:paraId="191CB585" w14:textId="7BDB3D5A" w:rsidR="00602902" w:rsidRPr="006A716A" w:rsidRDefault="0018758B" w:rsidP="00335915">
      <w:pPr>
        <w:spacing w:before="120" w:after="120" w:line="340" w:lineRule="exact"/>
        <w:ind w:firstLine="709"/>
        <w:jc w:val="both"/>
        <w:rPr>
          <w:i/>
          <w:iCs/>
          <w:color w:val="000000" w:themeColor="text1"/>
          <w:sz w:val="28"/>
          <w:szCs w:val="28"/>
          <w:shd w:val="clear" w:color="auto" w:fill="FFFFFF"/>
        </w:rPr>
      </w:pPr>
      <w:r w:rsidRPr="006A716A">
        <w:rPr>
          <w:sz w:val="28"/>
          <w:szCs w:val="28"/>
          <w:shd w:val="clear" w:color="auto" w:fill="FFFFFF"/>
        </w:rPr>
        <w:t>Đơn giá ngày công chuyên gia được xác định trên cơ sở mức lương theo tháng của chuyên gia tư vấn trong nước chia cho 26 ngày</w:t>
      </w:r>
      <w:r w:rsidR="002624E9" w:rsidRPr="006A716A">
        <w:rPr>
          <w:sz w:val="28"/>
          <w:szCs w:val="28"/>
          <w:shd w:val="clear" w:color="auto" w:fill="FFFFFF"/>
        </w:rPr>
        <w:t>,</w:t>
      </w:r>
      <w:r w:rsidRPr="006A716A">
        <w:rPr>
          <w:sz w:val="28"/>
          <w:szCs w:val="28"/>
          <w:shd w:val="clear" w:color="auto" w:fill="FFFFFF"/>
        </w:rPr>
        <w:t xml:space="preserve"> </w:t>
      </w:r>
      <w:r w:rsidR="00602902" w:rsidRPr="006A716A">
        <w:rPr>
          <w:color w:val="000000" w:themeColor="text1"/>
          <w:sz w:val="28"/>
          <w:szCs w:val="28"/>
          <w:shd w:val="clear" w:color="auto" w:fill="FFFFFF"/>
        </w:rPr>
        <w:t xml:space="preserve">được quy định tại bảng </w:t>
      </w:r>
      <w:r w:rsidR="002F1780" w:rsidRPr="006A716A">
        <w:rPr>
          <w:color w:val="000000" w:themeColor="text1"/>
          <w:sz w:val="28"/>
          <w:szCs w:val="28"/>
          <w:shd w:val="clear" w:color="auto" w:fill="FFFFFF"/>
        </w:rPr>
        <w:t xml:space="preserve">số </w:t>
      </w:r>
      <w:r w:rsidR="00602902" w:rsidRPr="006A716A">
        <w:rPr>
          <w:color w:val="000000" w:themeColor="text1"/>
          <w:sz w:val="28"/>
          <w:szCs w:val="28"/>
          <w:shd w:val="clear" w:color="auto" w:fill="FFFFFF"/>
        </w:rPr>
        <w:t xml:space="preserve">04 của </w:t>
      </w:r>
      <w:r w:rsidR="00EF655E" w:rsidRPr="006A716A">
        <w:rPr>
          <w:color w:val="000000" w:themeColor="text1"/>
          <w:sz w:val="28"/>
          <w:szCs w:val="28"/>
          <w:shd w:val="clear" w:color="auto" w:fill="FFFFFF"/>
        </w:rPr>
        <w:t>P</w:t>
      </w:r>
      <w:r w:rsidR="002F1780" w:rsidRPr="006A716A">
        <w:rPr>
          <w:color w:val="000000" w:themeColor="text1"/>
          <w:sz w:val="28"/>
          <w:szCs w:val="28"/>
          <w:shd w:val="clear" w:color="auto" w:fill="FFFFFF"/>
        </w:rPr>
        <w:t>hụ lục II</w:t>
      </w:r>
      <w:r w:rsidR="00602902" w:rsidRPr="006A716A">
        <w:rPr>
          <w:color w:val="000000" w:themeColor="text1"/>
          <w:sz w:val="28"/>
          <w:szCs w:val="28"/>
          <w:shd w:val="clear" w:color="auto" w:fill="FFFFFF"/>
        </w:rPr>
        <w:t xml:space="preserve"> ban hành kèm theo Thông tư này</w:t>
      </w:r>
      <w:r w:rsidR="002D5BFE" w:rsidRPr="006A716A">
        <w:rPr>
          <w:color w:val="000000" w:themeColor="text1"/>
          <w:sz w:val="28"/>
          <w:szCs w:val="28"/>
          <w:shd w:val="clear" w:color="auto" w:fill="FFFFFF"/>
        </w:rPr>
        <w:t>.</w:t>
      </w:r>
      <w:r w:rsidR="00602902" w:rsidRPr="006A716A">
        <w:rPr>
          <w:color w:val="000000" w:themeColor="text1"/>
          <w:sz w:val="28"/>
          <w:szCs w:val="28"/>
          <w:shd w:val="clear" w:color="auto" w:fill="FFFFFF"/>
        </w:rPr>
        <w:t xml:space="preserve"> </w:t>
      </w:r>
    </w:p>
    <w:p w14:paraId="3803D948" w14:textId="3ECBB3D8" w:rsidR="0018758B" w:rsidRPr="006A716A" w:rsidRDefault="0018758B" w:rsidP="00335915">
      <w:pPr>
        <w:spacing w:before="120" w:after="120" w:line="340" w:lineRule="exact"/>
        <w:ind w:firstLine="709"/>
        <w:jc w:val="both"/>
        <w:rPr>
          <w:sz w:val="28"/>
          <w:szCs w:val="28"/>
          <w:shd w:val="clear" w:color="auto" w:fill="FFFFFF"/>
        </w:rPr>
      </w:pPr>
      <w:r w:rsidRPr="006A716A">
        <w:rPr>
          <w:sz w:val="28"/>
          <w:szCs w:val="28"/>
          <w:shd w:val="clear" w:color="auto" w:fill="FFFFFF"/>
        </w:rPr>
        <w:t>Mức chuyên gia và định mức ngày công thực hiện các công việc xây dựng chương trình phát triển nhà ở cấp tỉnh</w:t>
      </w:r>
      <w:r w:rsidR="00BB4442" w:rsidRPr="006A716A">
        <w:rPr>
          <w:sz w:val="28"/>
          <w:szCs w:val="28"/>
          <w:shd w:val="clear" w:color="auto" w:fill="FFFFFF"/>
        </w:rPr>
        <w:t xml:space="preserve"> được quy định tại bảng </w:t>
      </w:r>
      <w:r w:rsidR="002F1780" w:rsidRPr="006A716A">
        <w:rPr>
          <w:sz w:val="28"/>
          <w:szCs w:val="28"/>
          <w:shd w:val="clear" w:color="auto" w:fill="FFFFFF"/>
        </w:rPr>
        <w:t xml:space="preserve">số </w:t>
      </w:r>
      <w:r w:rsidR="00FB3FA6" w:rsidRPr="006A716A">
        <w:rPr>
          <w:sz w:val="28"/>
          <w:szCs w:val="28"/>
          <w:shd w:val="clear" w:color="auto" w:fill="FFFFFF"/>
        </w:rPr>
        <w:t xml:space="preserve">01 của </w:t>
      </w:r>
      <w:r w:rsidR="00EF655E" w:rsidRPr="006A716A">
        <w:rPr>
          <w:sz w:val="28"/>
          <w:szCs w:val="28"/>
          <w:shd w:val="clear" w:color="auto" w:fill="FFFFFF"/>
        </w:rPr>
        <w:t>P</w:t>
      </w:r>
      <w:r w:rsidR="002F1780" w:rsidRPr="006A716A">
        <w:rPr>
          <w:sz w:val="28"/>
          <w:szCs w:val="28"/>
          <w:shd w:val="clear" w:color="auto" w:fill="FFFFFF"/>
        </w:rPr>
        <w:t>hụ lục II</w:t>
      </w:r>
      <w:r w:rsidRPr="006A716A">
        <w:rPr>
          <w:sz w:val="28"/>
          <w:szCs w:val="28"/>
          <w:shd w:val="clear" w:color="auto" w:fill="FFFFFF"/>
        </w:rPr>
        <w:t xml:space="preserve"> ban hành kèm theo Thông tư này;</w:t>
      </w:r>
    </w:p>
    <w:p w14:paraId="06B3655E" w14:textId="03F8D4A1" w:rsidR="0018758B" w:rsidRPr="006A716A" w:rsidRDefault="0018758B" w:rsidP="00335915">
      <w:pPr>
        <w:spacing w:before="120" w:after="120" w:line="340" w:lineRule="exact"/>
        <w:ind w:firstLine="709"/>
        <w:jc w:val="both"/>
        <w:rPr>
          <w:sz w:val="28"/>
          <w:szCs w:val="28"/>
          <w:shd w:val="clear" w:color="auto" w:fill="FFFFFF"/>
        </w:rPr>
      </w:pPr>
      <w:r w:rsidRPr="006A716A">
        <w:rPr>
          <w:sz w:val="28"/>
          <w:szCs w:val="28"/>
          <w:shd w:val="clear" w:color="auto" w:fill="FFFFFF"/>
        </w:rPr>
        <w:t>b) Chi phí quản lý của đơn vị tư vấn (C</w:t>
      </w:r>
      <w:r w:rsidRPr="006A716A">
        <w:rPr>
          <w:sz w:val="28"/>
          <w:szCs w:val="28"/>
          <w:shd w:val="clear" w:color="auto" w:fill="FFFFFF"/>
          <w:vertAlign w:val="subscript"/>
        </w:rPr>
        <w:t>ql</w:t>
      </w:r>
      <w:r w:rsidRPr="006A716A">
        <w:rPr>
          <w:sz w:val="28"/>
          <w:szCs w:val="28"/>
          <w:shd w:val="clear" w:color="auto" w:fill="FFFFFF"/>
        </w:rPr>
        <w:t xml:space="preserve">) </w:t>
      </w:r>
      <w:r w:rsidRPr="006A716A">
        <w:rPr>
          <w:sz w:val="28"/>
          <w:szCs w:val="28"/>
        </w:rPr>
        <w:t>bao gồm</w:t>
      </w:r>
      <w:r w:rsidR="001632D1" w:rsidRPr="006A716A">
        <w:rPr>
          <w:sz w:val="28"/>
          <w:szCs w:val="28"/>
        </w:rPr>
        <w:t>:</w:t>
      </w:r>
      <w:r w:rsidRPr="006A716A">
        <w:rPr>
          <w:sz w:val="28"/>
          <w:szCs w:val="28"/>
        </w:rPr>
        <w:t xml:space="preserve"> các chi phí liên quan đến hoạt động của bộ phận quản lý, điều hành tổ chức tư vấn (tiền lương của bộ phận quản lý), chi phí duy trì hoạt động của tổ chức tư v</w:t>
      </w:r>
      <w:r w:rsidRPr="006A716A">
        <w:rPr>
          <w:sz w:val="28"/>
          <w:szCs w:val="28"/>
          <w:lang w:val="en-GB"/>
        </w:rPr>
        <w:t>ấ</w:t>
      </w:r>
      <w:r w:rsidRPr="006A716A">
        <w:rPr>
          <w:sz w:val="28"/>
          <w:szCs w:val="28"/>
        </w:rPr>
        <w:t>n; chi phí văn phòng làm việc; chi phí xã hội (đóng qu</w:t>
      </w:r>
      <w:r w:rsidRPr="006A716A">
        <w:rPr>
          <w:sz w:val="28"/>
          <w:szCs w:val="28"/>
          <w:lang w:val="en-GB"/>
        </w:rPr>
        <w:t>ỹ</w:t>
      </w:r>
      <w:r w:rsidRPr="006A716A">
        <w:rPr>
          <w:sz w:val="28"/>
          <w:szCs w:val="28"/>
        </w:rPr>
        <w:t> bảo hiểm xã hội, bảo hiểm y tế, bảo hiểm thất nghiệp</w:t>
      </w:r>
      <w:r w:rsidR="00C40881" w:rsidRPr="006A716A">
        <w:rPr>
          <w:sz w:val="28"/>
          <w:szCs w:val="28"/>
        </w:rPr>
        <w:t xml:space="preserve"> </w:t>
      </w:r>
      <w:r w:rsidRPr="006A716A">
        <w:rPr>
          <w:sz w:val="28"/>
          <w:szCs w:val="28"/>
        </w:rPr>
        <w:t xml:space="preserve">theo quy định thuộc trách nhiệm của tổ chức tư vấn); mua bảo hiểm trách nhiệm nghề nghiệp và các khoản chi phí quản lý khác có liên quan đến hoạt động </w:t>
      </w:r>
      <w:r w:rsidRPr="006A716A">
        <w:rPr>
          <w:sz w:val="28"/>
          <w:szCs w:val="28"/>
        </w:rPr>
        <w:lastRenderedPageBreak/>
        <w:t xml:space="preserve">của tổ chức tư vấn. </w:t>
      </w:r>
      <w:r w:rsidRPr="006A716A">
        <w:rPr>
          <w:sz w:val="28"/>
          <w:szCs w:val="28"/>
          <w:shd w:val="clear" w:color="auto" w:fill="FFFFFF"/>
        </w:rPr>
        <w:t>Chi phí quản lý của đơn vị tư vấn (C</w:t>
      </w:r>
      <w:r w:rsidRPr="006A716A">
        <w:rPr>
          <w:sz w:val="28"/>
          <w:szCs w:val="28"/>
          <w:shd w:val="clear" w:color="auto" w:fill="FFFFFF"/>
          <w:vertAlign w:val="subscript"/>
        </w:rPr>
        <w:t>ql</w:t>
      </w:r>
      <w:r w:rsidRPr="006A716A">
        <w:rPr>
          <w:sz w:val="28"/>
          <w:szCs w:val="28"/>
          <w:shd w:val="clear" w:color="auto" w:fill="FFFFFF"/>
        </w:rPr>
        <w:t xml:space="preserve">) được </w:t>
      </w:r>
      <w:r w:rsidRPr="006A716A">
        <w:rPr>
          <w:sz w:val="28"/>
          <w:szCs w:val="28"/>
        </w:rPr>
        <w:t>xác định b</w:t>
      </w:r>
      <w:r w:rsidRPr="006A716A">
        <w:rPr>
          <w:sz w:val="28"/>
          <w:szCs w:val="28"/>
          <w:lang w:val="en-GB"/>
        </w:rPr>
        <w:t>ằ</w:t>
      </w:r>
      <w:r w:rsidRPr="006A716A">
        <w:rPr>
          <w:sz w:val="28"/>
          <w:szCs w:val="28"/>
        </w:rPr>
        <w:t xml:space="preserve">ng 25% của chi phí cho chuyên gia thực hiện các công việc </w:t>
      </w:r>
      <w:r w:rsidRPr="006A716A">
        <w:rPr>
          <w:sz w:val="28"/>
          <w:szCs w:val="28"/>
          <w:shd w:val="clear" w:color="auto" w:fill="FFFFFF"/>
        </w:rPr>
        <w:t>(C</w:t>
      </w:r>
      <w:r w:rsidRPr="006A716A">
        <w:rPr>
          <w:sz w:val="28"/>
          <w:szCs w:val="28"/>
          <w:shd w:val="clear" w:color="auto" w:fill="FFFFFF"/>
          <w:vertAlign w:val="subscript"/>
        </w:rPr>
        <w:t>cg</w:t>
      </w:r>
      <w:r w:rsidRPr="006A716A">
        <w:rPr>
          <w:sz w:val="28"/>
          <w:szCs w:val="28"/>
          <w:shd w:val="clear" w:color="auto" w:fill="FFFFFF"/>
        </w:rPr>
        <w:t>);</w:t>
      </w:r>
    </w:p>
    <w:p w14:paraId="2B448232" w14:textId="3A4E56A1" w:rsidR="0018758B" w:rsidRPr="006A716A" w:rsidRDefault="0018758B" w:rsidP="00335915">
      <w:pPr>
        <w:shd w:val="clear" w:color="auto" w:fill="FFFFFF"/>
        <w:spacing w:before="120" w:after="120" w:line="340" w:lineRule="exact"/>
        <w:ind w:firstLine="709"/>
        <w:jc w:val="both"/>
        <w:rPr>
          <w:sz w:val="28"/>
          <w:szCs w:val="28"/>
        </w:rPr>
      </w:pPr>
      <w:r w:rsidRPr="006A716A">
        <w:rPr>
          <w:sz w:val="28"/>
          <w:szCs w:val="28"/>
        </w:rPr>
        <w:t>c) Chi phí khác (C</w:t>
      </w:r>
      <w:r w:rsidRPr="006A716A">
        <w:rPr>
          <w:sz w:val="28"/>
          <w:szCs w:val="28"/>
          <w:vertAlign w:val="subscript"/>
        </w:rPr>
        <w:t>k</w:t>
      </w:r>
      <w:r w:rsidRPr="006A716A">
        <w:rPr>
          <w:sz w:val="28"/>
          <w:szCs w:val="28"/>
        </w:rPr>
        <w:t xml:space="preserve">) bao gồm chi phí đi lại, lưu trú được xác định </w:t>
      </w:r>
      <w:proofErr w:type="gramStart"/>
      <w:r w:rsidRPr="006A716A">
        <w:rPr>
          <w:sz w:val="28"/>
          <w:szCs w:val="28"/>
        </w:rPr>
        <w:t>theo</w:t>
      </w:r>
      <w:proofErr w:type="gramEnd"/>
      <w:r w:rsidRPr="006A716A">
        <w:rPr>
          <w:sz w:val="28"/>
          <w:szCs w:val="28"/>
        </w:rPr>
        <w:t xml:space="preserve"> hướng dẫn của Bộ Tài chính về chế độ công tác phí và các khoản chi phí khác được xác định phù hợp với thực tế, </w:t>
      </w:r>
      <w:r w:rsidR="00BE0A43" w:rsidRPr="006A716A">
        <w:rPr>
          <w:sz w:val="28"/>
          <w:szCs w:val="28"/>
          <w:lang w:val="nl-NL"/>
        </w:rPr>
        <w:t xml:space="preserve">tại thời điểm </w:t>
      </w:r>
      <w:r w:rsidR="00B1241D" w:rsidRPr="006A716A">
        <w:rPr>
          <w:sz w:val="28"/>
          <w:szCs w:val="28"/>
          <w:lang w:val="nl-NL"/>
        </w:rPr>
        <w:t>lập dự toán</w:t>
      </w:r>
      <w:r w:rsidRPr="006A716A">
        <w:rPr>
          <w:sz w:val="28"/>
          <w:szCs w:val="28"/>
        </w:rPr>
        <w:t>;</w:t>
      </w:r>
    </w:p>
    <w:p w14:paraId="7E4370BB" w14:textId="7B8C2547" w:rsidR="0018758B" w:rsidRPr="006A716A" w:rsidRDefault="0018758B" w:rsidP="00335915">
      <w:pPr>
        <w:shd w:val="clear" w:color="auto" w:fill="FFFFFF"/>
        <w:spacing w:before="120" w:after="120" w:line="340" w:lineRule="exact"/>
        <w:ind w:firstLine="709"/>
        <w:jc w:val="both"/>
        <w:rPr>
          <w:sz w:val="28"/>
          <w:szCs w:val="28"/>
        </w:rPr>
      </w:pPr>
      <w:r w:rsidRPr="006A716A">
        <w:rPr>
          <w:sz w:val="28"/>
          <w:szCs w:val="28"/>
        </w:rPr>
        <w:t>d</w:t>
      </w:r>
      <w:r w:rsidR="00522D3D" w:rsidRPr="006A716A">
        <w:rPr>
          <w:sz w:val="28"/>
          <w:szCs w:val="28"/>
        </w:rPr>
        <w:t>) Thu nhập chịu thuế</w:t>
      </w:r>
      <w:r w:rsidR="00C40881" w:rsidRPr="006A716A">
        <w:rPr>
          <w:sz w:val="28"/>
          <w:szCs w:val="28"/>
        </w:rPr>
        <w:t xml:space="preserve"> </w:t>
      </w:r>
      <w:r w:rsidRPr="006A716A">
        <w:rPr>
          <w:sz w:val="28"/>
          <w:szCs w:val="28"/>
        </w:rPr>
        <w:t>(TL) được xác định bằng 6% của tổng chi phí cho chuyên gia thực hiện các công việc (C</w:t>
      </w:r>
      <w:r w:rsidRPr="006A716A">
        <w:rPr>
          <w:sz w:val="28"/>
          <w:szCs w:val="28"/>
          <w:vertAlign w:val="subscript"/>
        </w:rPr>
        <w:t>cg</w:t>
      </w:r>
      <w:r w:rsidRPr="006A716A">
        <w:rPr>
          <w:sz w:val="28"/>
          <w:szCs w:val="28"/>
        </w:rPr>
        <w:t>) và chi phí quản lý quản lý của đơn vị tư vấn (C</w:t>
      </w:r>
      <w:r w:rsidRPr="006A716A">
        <w:rPr>
          <w:sz w:val="28"/>
          <w:szCs w:val="28"/>
          <w:vertAlign w:val="subscript"/>
        </w:rPr>
        <w:t>ql</w:t>
      </w:r>
      <w:r w:rsidRPr="006A716A">
        <w:rPr>
          <w:sz w:val="28"/>
          <w:szCs w:val="28"/>
        </w:rPr>
        <w:t>)</w:t>
      </w:r>
      <w:r w:rsidR="00C40881" w:rsidRPr="006A716A">
        <w:rPr>
          <w:sz w:val="28"/>
          <w:szCs w:val="28"/>
        </w:rPr>
        <w:t xml:space="preserve"> căn cứ theo quy định về xác định và quản lý chi phí đầu tư xây dựng</w:t>
      </w:r>
      <w:r w:rsidRPr="006A716A">
        <w:rPr>
          <w:sz w:val="28"/>
          <w:szCs w:val="28"/>
        </w:rPr>
        <w:t>;</w:t>
      </w:r>
    </w:p>
    <w:p w14:paraId="7C48BB74" w14:textId="77777777" w:rsidR="0018758B" w:rsidRPr="006A716A" w:rsidRDefault="0018758B" w:rsidP="00335915">
      <w:pPr>
        <w:shd w:val="clear" w:color="auto" w:fill="FFFFFF"/>
        <w:spacing w:before="120" w:after="120" w:line="340" w:lineRule="exact"/>
        <w:ind w:firstLine="709"/>
        <w:jc w:val="both"/>
        <w:rPr>
          <w:sz w:val="28"/>
          <w:szCs w:val="28"/>
        </w:rPr>
      </w:pPr>
      <w:r w:rsidRPr="006A716A">
        <w:rPr>
          <w:sz w:val="28"/>
          <w:szCs w:val="28"/>
        </w:rPr>
        <w:t xml:space="preserve">đ) Thuế giá trị gia tăng (GTGT) được xác định trên cơ sở mức thuế suất đối với hoạt động cung cấp dịch vụ tư vấn </w:t>
      </w:r>
      <w:proofErr w:type="gramStart"/>
      <w:r w:rsidRPr="006A716A">
        <w:rPr>
          <w:sz w:val="28"/>
          <w:szCs w:val="28"/>
        </w:rPr>
        <w:t>theo</w:t>
      </w:r>
      <w:proofErr w:type="gramEnd"/>
      <w:r w:rsidRPr="006A716A">
        <w:rPr>
          <w:sz w:val="28"/>
          <w:szCs w:val="28"/>
        </w:rPr>
        <w:t xml:space="preserve"> quy định.</w:t>
      </w:r>
    </w:p>
    <w:p w14:paraId="0D4C455C" w14:textId="77777777" w:rsidR="0018758B" w:rsidRPr="006A716A" w:rsidRDefault="0018758B" w:rsidP="00335915">
      <w:pPr>
        <w:spacing w:before="120" w:after="120" w:line="360" w:lineRule="exact"/>
        <w:ind w:firstLine="709"/>
        <w:jc w:val="both"/>
        <w:rPr>
          <w:sz w:val="28"/>
          <w:szCs w:val="28"/>
          <w:shd w:val="clear" w:color="auto" w:fill="FFFFFF"/>
        </w:rPr>
      </w:pPr>
      <w:r w:rsidRPr="006A716A">
        <w:rPr>
          <w:sz w:val="28"/>
          <w:szCs w:val="28"/>
          <w:shd w:val="clear" w:color="auto" w:fill="FFFFFF"/>
        </w:rPr>
        <w:t>4. Chi phí quản lý nghiệp vụ (C</w:t>
      </w:r>
      <w:r w:rsidR="00BB4442" w:rsidRPr="006A716A">
        <w:rPr>
          <w:sz w:val="28"/>
          <w:szCs w:val="28"/>
          <w:shd w:val="clear" w:color="auto" w:fill="FFFFFF"/>
          <w:vertAlign w:val="subscript"/>
        </w:rPr>
        <w:t>CT2</w:t>
      </w:r>
      <w:r w:rsidRPr="006A716A">
        <w:rPr>
          <w:sz w:val="28"/>
          <w:szCs w:val="28"/>
          <w:shd w:val="clear" w:color="auto" w:fill="FFFFFF"/>
        </w:rPr>
        <w:t xml:space="preserve">) quy định tại khoản 1 Điều này là chi phí cho hoạt động của cơ quan quản lý nhà ở cấp tỉnh thực hiện quản lý quá trình xây dựng chương trình phát triển nhà ở, bao gồm các khoản chi phí sau đây: </w:t>
      </w:r>
    </w:p>
    <w:p w14:paraId="420D8368" w14:textId="65CB6336" w:rsidR="0018758B" w:rsidRPr="006A716A" w:rsidRDefault="0018758B" w:rsidP="00335915">
      <w:pPr>
        <w:shd w:val="clear" w:color="auto" w:fill="FFFFFF"/>
        <w:spacing w:before="120" w:after="120" w:line="360" w:lineRule="exact"/>
        <w:ind w:firstLine="709"/>
        <w:jc w:val="both"/>
        <w:rPr>
          <w:sz w:val="28"/>
          <w:szCs w:val="28"/>
          <w:shd w:val="clear" w:color="auto" w:fill="FFFFFF"/>
        </w:rPr>
      </w:pPr>
      <w:r w:rsidRPr="006A716A">
        <w:rPr>
          <w:sz w:val="28"/>
          <w:szCs w:val="28"/>
          <w:shd w:val="clear" w:color="auto" w:fill="FFFFFF"/>
        </w:rPr>
        <w:t>a) Chi phí cho chuyên gia, cán bộ kiêm nhiệm (C</w:t>
      </w:r>
      <w:r w:rsidRPr="006A716A">
        <w:rPr>
          <w:sz w:val="28"/>
          <w:szCs w:val="28"/>
          <w:shd w:val="clear" w:color="auto" w:fill="FFFFFF"/>
          <w:vertAlign w:val="subscript"/>
        </w:rPr>
        <w:t>cg</w:t>
      </w:r>
      <w:r w:rsidRPr="006A716A">
        <w:rPr>
          <w:sz w:val="28"/>
          <w:szCs w:val="28"/>
          <w:shd w:val="clear" w:color="auto" w:fill="FFFFFF"/>
        </w:rPr>
        <w:t>) được xác định trên cơ sở các công việc cần thực hiện; mức chuyên gia, đơn giá ngày công chuyên gia và định mức ngày công thực h</w:t>
      </w:r>
      <w:r w:rsidR="002D5BFE" w:rsidRPr="006A716A">
        <w:rPr>
          <w:sz w:val="28"/>
          <w:szCs w:val="28"/>
          <w:shd w:val="clear" w:color="auto" w:fill="FFFFFF"/>
        </w:rPr>
        <w:t>iện hoạt động quản lý nghiệp vụ.</w:t>
      </w:r>
    </w:p>
    <w:p w14:paraId="3D8C8052" w14:textId="639FBCCA" w:rsidR="00C40881" w:rsidRPr="006A716A" w:rsidRDefault="0018758B" w:rsidP="00335915">
      <w:pPr>
        <w:spacing w:before="120" w:after="120" w:line="360" w:lineRule="exact"/>
        <w:ind w:firstLine="709"/>
        <w:jc w:val="both"/>
        <w:rPr>
          <w:sz w:val="28"/>
          <w:szCs w:val="28"/>
          <w:shd w:val="clear" w:color="auto" w:fill="FFFFFF"/>
        </w:rPr>
      </w:pPr>
      <w:r w:rsidRPr="006A716A">
        <w:rPr>
          <w:sz w:val="28"/>
          <w:szCs w:val="28"/>
          <w:shd w:val="clear" w:color="auto" w:fill="FFFFFF"/>
        </w:rPr>
        <w:t>Đơn giá ngày công chuyên gia được xác định trên cơ sở mức lương theo tháng của chuyên gia tư vấn trong nước chia cho 26 ngày</w:t>
      </w:r>
      <w:r w:rsidR="002624E9" w:rsidRPr="006A716A">
        <w:rPr>
          <w:sz w:val="28"/>
          <w:szCs w:val="28"/>
          <w:shd w:val="clear" w:color="auto" w:fill="FFFFFF"/>
        </w:rPr>
        <w:t xml:space="preserve">, </w:t>
      </w:r>
      <w:r w:rsidR="00C40881" w:rsidRPr="006A716A">
        <w:rPr>
          <w:sz w:val="28"/>
          <w:szCs w:val="28"/>
          <w:shd w:val="clear" w:color="auto" w:fill="FFFFFF"/>
        </w:rPr>
        <w:t xml:space="preserve">được quy định tại bảng </w:t>
      </w:r>
      <w:r w:rsidR="002F1780" w:rsidRPr="006A716A">
        <w:rPr>
          <w:sz w:val="28"/>
          <w:szCs w:val="28"/>
          <w:shd w:val="clear" w:color="auto" w:fill="FFFFFF"/>
        </w:rPr>
        <w:t xml:space="preserve">số 04 của </w:t>
      </w:r>
      <w:r w:rsidR="00EF655E" w:rsidRPr="006A716A">
        <w:rPr>
          <w:sz w:val="28"/>
          <w:szCs w:val="28"/>
          <w:shd w:val="clear" w:color="auto" w:fill="FFFFFF"/>
        </w:rPr>
        <w:t>P</w:t>
      </w:r>
      <w:r w:rsidR="002F1780" w:rsidRPr="006A716A">
        <w:rPr>
          <w:sz w:val="28"/>
          <w:szCs w:val="28"/>
          <w:shd w:val="clear" w:color="auto" w:fill="FFFFFF"/>
        </w:rPr>
        <w:t>hụ lục II</w:t>
      </w:r>
      <w:r w:rsidR="002D5BFE" w:rsidRPr="006A716A">
        <w:rPr>
          <w:sz w:val="28"/>
          <w:szCs w:val="28"/>
          <w:shd w:val="clear" w:color="auto" w:fill="FFFFFF"/>
        </w:rPr>
        <w:t xml:space="preserve"> ban hành kèm theo Thông tư này.</w:t>
      </w:r>
    </w:p>
    <w:p w14:paraId="4253DBC4" w14:textId="394264BB" w:rsidR="0018758B" w:rsidRPr="006A716A" w:rsidRDefault="0018758B" w:rsidP="00335915">
      <w:pPr>
        <w:shd w:val="clear" w:color="auto" w:fill="FFFFFF"/>
        <w:spacing w:before="120" w:after="120" w:line="360" w:lineRule="exact"/>
        <w:ind w:firstLine="709"/>
        <w:jc w:val="both"/>
        <w:rPr>
          <w:sz w:val="28"/>
          <w:szCs w:val="28"/>
          <w:shd w:val="clear" w:color="auto" w:fill="FFFFFF"/>
        </w:rPr>
      </w:pPr>
      <w:r w:rsidRPr="006A716A">
        <w:rPr>
          <w:sz w:val="28"/>
          <w:szCs w:val="28"/>
          <w:shd w:val="clear" w:color="auto" w:fill="FFFFFF"/>
        </w:rPr>
        <w:t xml:space="preserve">Mức chuyên gia và định mức ngày công thực hiện </w:t>
      </w:r>
      <w:r w:rsidR="00C40881" w:rsidRPr="006A716A">
        <w:rPr>
          <w:sz w:val="28"/>
          <w:szCs w:val="28"/>
          <w:shd w:val="clear" w:color="auto" w:fill="FFFFFF"/>
        </w:rPr>
        <w:t>các công việc</w:t>
      </w:r>
      <w:r w:rsidRPr="006A716A">
        <w:rPr>
          <w:sz w:val="28"/>
          <w:szCs w:val="28"/>
          <w:shd w:val="clear" w:color="auto" w:fill="FFFFFF"/>
        </w:rPr>
        <w:t xml:space="preserve"> quản </w:t>
      </w:r>
      <w:r w:rsidR="00BB4442" w:rsidRPr="006A716A">
        <w:rPr>
          <w:sz w:val="28"/>
          <w:szCs w:val="28"/>
          <w:shd w:val="clear" w:color="auto" w:fill="FFFFFF"/>
        </w:rPr>
        <w:t xml:space="preserve">lý nghiệp vụ </w:t>
      </w:r>
      <w:r w:rsidR="00C40881" w:rsidRPr="006A716A">
        <w:rPr>
          <w:sz w:val="28"/>
          <w:szCs w:val="28"/>
          <w:shd w:val="clear" w:color="auto" w:fill="FFFFFF"/>
        </w:rPr>
        <w:t xml:space="preserve">được quy định tại bảng </w:t>
      </w:r>
      <w:r w:rsidR="002F1780" w:rsidRPr="006A716A">
        <w:rPr>
          <w:sz w:val="28"/>
          <w:szCs w:val="28"/>
          <w:shd w:val="clear" w:color="auto" w:fill="FFFFFF"/>
        </w:rPr>
        <w:t xml:space="preserve">số 03 của </w:t>
      </w:r>
      <w:r w:rsidR="00EF655E" w:rsidRPr="006A716A">
        <w:rPr>
          <w:sz w:val="28"/>
          <w:szCs w:val="28"/>
          <w:shd w:val="clear" w:color="auto" w:fill="FFFFFF"/>
        </w:rPr>
        <w:t>P</w:t>
      </w:r>
      <w:r w:rsidR="002F1780" w:rsidRPr="006A716A">
        <w:rPr>
          <w:sz w:val="28"/>
          <w:szCs w:val="28"/>
          <w:shd w:val="clear" w:color="auto" w:fill="FFFFFF"/>
        </w:rPr>
        <w:t>hụ lục II</w:t>
      </w:r>
      <w:r w:rsidR="00C40881" w:rsidRPr="006A716A">
        <w:rPr>
          <w:sz w:val="28"/>
          <w:szCs w:val="28"/>
          <w:shd w:val="clear" w:color="auto" w:fill="FFFFFF"/>
        </w:rPr>
        <w:t xml:space="preserve"> ban hành kèm </w:t>
      </w:r>
      <w:proofErr w:type="gramStart"/>
      <w:r w:rsidR="00C40881" w:rsidRPr="006A716A">
        <w:rPr>
          <w:sz w:val="28"/>
          <w:szCs w:val="28"/>
          <w:shd w:val="clear" w:color="auto" w:fill="FFFFFF"/>
        </w:rPr>
        <w:t>theo</w:t>
      </w:r>
      <w:proofErr w:type="gramEnd"/>
      <w:r w:rsidR="00C40881" w:rsidRPr="006A716A">
        <w:rPr>
          <w:sz w:val="28"/>
          <w:szCs w:val="28"/>
          <w:shd w:val="clear" w:color="auto" w:fill="FFFFFF"/>
        </w:rPr>
        <w:t xml:space="preserve"> Thông tư này</w:t>
      </w:r>
      <w:r w:rsidRPr="006A716A">
        <w:rPr>
          <w:sz w:val="28"/>
          <w:szCs w:val="28"/>
          <w:shd w:val="clear" w:color="auto" w:fill="FFFFFF"/>
        </w:rPr>
        <w:t>;</w:t>
      </w:r>
    </w:p>
    <w:p w14:paraId="2622D4B5" w14:textId="77777777" w:rsidR="0018758B" w:rsidRPr="006A716A" w:rsidRDefault="0018758B" w:rsidP="00335915">
      <w:pPr>
        <w:spacing w:before="120" w:after="120" w:line="360" w:lineRule="exact"/>
        <w:ind w:firstLine="709"/>
        <w:jc w:val="both"/>
        <w:rPr>
          <w:sz w:val="28"/>
          <w:szCs w:val="28"/>
          <w:shd w:val="clear" w:color="auto" w:fill="FFFFFF"/>
        </w:rPr>
      </w:pPr>
      <w:r w:rsidRPr="006A716A">
        <w:rPr>
          <w:sz w:val="28"/>
          <w:szCs w:val="28"/>
          <w:shd w:val="clear" w:color="auto" w:fill="FFFFFF"/>
        </w:rPr>
        <w:t>b) Chi phí tổ chức các cuộc họp, hội nghị (C</w:t>
      </w:r>
      <w:r w:rsidRPr="006A716A">
        <w:rPr>
          <w:sz w:val="28"/>
          <w:szCs w:val="28"/>
          <w:shd w:val="clear" w:color="auto" w:fill="FFFFFF"/>
          <w:vertAlign w:val="subscript"/>
        </w:rPr>
        <w:t>hh</w:t>
      </w:r>
      <w:r w:rsidRPr="006A716A">
        <w:rPr>
          <w:sz w:val="28"/>
          <w:szCs w:val="28"/>
          <w:shd w:val="clear" w:color="auto" w:fill="FFFFFF"/>
        </w:rPr>
        <w:t xml:space="preserve">) được xác định </w:t>
      </w:r>
      <w:proofErr w:type="gramStart"/>
      <w:r w:rsidRPr="006A716A">
        <w:rPr>
          <w:sz w:val="28"/>
          <w:szCs w:val="28"/>
          <w:shd w:val="clear" w:color="auto" w:fill="FFFFFF"/>
        </w:rPr>
        <w:t>theo</w:t>
      </w:r>
      <w:proofErr w:type="gramEnd"/>
      <w:r w:rsidRPr="006A716A">
        <w:rPr>
          <w:sz w:val="28"/>
          <w:szCs w:val="28"/>
          <w:shd w:val="clear" w:color="auto" w:fill="FFFFFF"/>
        </w:rPr>
        <w:t xml:space="preserve"> hướng dẫn của Bộ Tài chính về chế độ chi hội nghị;</w:t>
      </w:r>
    </w:p>
    <w:p w14:paraId="2146E9D0" w14:textId="4BCA45D3" w:rsidR="0018758B" w:rsidRPr="006A716A" w:rsidRDefault="0018758B" w:rsidP="00335915">
      <w:pPr>
        <w:spacing w:before="120" w:after="120" w:line="360" w:lineRule="exact"/>
        <w:ind w:firstLine="709"/>
        <w:jc w:val="both"/>
        <w:rPr>
          <w:sz w:val="28"/>
          <w:szCs w:val="28"/>
        </w:rPr>
      </w:pPr>
      <w:r w:rsidRPr="006A716A">
        <w:rPr>
          <w:sz w:val="28"/>
          <w:szCs w:val="28"/>
          <w:shd w:val="clear" w:color="auto" w:fill="FFFFFF"/>
        </w:rPr>
        <w:t>c) Chi phí khác (C</w:t>
      </w:r>
      <w:r w:rsidRPr="006A716A">
        <w:rPr>
          <w:sz w:val="28"/>
          <w:szCs w:val="28"/>
          <w:shd w:val="clear" w:color="auto" w:fill="FFFFFF"/>
          <w:vertAlign w:val="subscript"/>
        </w:rPr>
        <w:t>k</w:t>
      </w:r>
      <w:r w:rsidRPr="006A716A">
        <w:rPr>
          <w:sz w:val="28"/>
          <w:szCs w:val="28"/>
          <w:shd w:val="clear" w:color="auto" w:fill="FFFFFF"/>
        </w:rPr>
        <w:t xml:space="preserve">) </w:t>
      </w:r>
      <w:r w:rsidRPr="006A716A">
        <w:rPr>
          <w:sz w:val="28"/>
          <w:szCs w:val="28"/>
        </w:rPr>
        <w:t xml:space="preserve">bao gồm chi phí đi lại, lưu trú được xác định theo hướng dẫn của Bộ Tài chính về chế độ công tác phí; chi phí lựa chọn đơn vị tư vấn (nếu có) theo quy định của pháp luật về đấu thầu và các khoản chi phí khác được xác định phù hợp với thực tế, </w:t>
      </w:r>
      <w:r w:rsidR="00BE0A43" w:rsidRPr="006A716A">
        <w:rPr>
          <w:sz w:val="28"/>
          <w:szCs w:val="28"/>
          <w:lang w:val="nl-NL"/>
        </w:rPr>
        <w:t xml:space="preserve">tại thời điểm </w:t>
      </w:r>
      <w:r w:rsidR="007D63CF" w:rsidRPr="006A716A">
        <w:rPr>
          <w:sz w:val="28"/>
          <w:szCs w:val="28"/>
          <w:lang w:val="nl-NL"/>
        </w:rPr>
        <w:t>xây dựng chi phí</w:t>
      </w:r>
      <w:r w:rsidRPr="006A716A">
        <w:rPr>
          <w:sz w:val="28"/>
          <w:szCs w:val="28"/>
        </w:rPr>
        <w:t>.</w:t>
      </w:r>
    </w:p>
    <w:p w14:paraId="3884A409" w14:textId="18BE592A" w:rsidR="0018758B" w:rsidRPr="006A716A" w:rsidRDefault="0018758B" w:rsidP="00335915">
      <w:pPr>
        <w:spacing w:before="120" w:after="120" w:line="360" w:lineRule="exact"/>
        <w:ind w:firstLine="709"/>
        <w:jc w:val="both"/>
        <w:rPr>
          <w:sz w:val="28"/>
          <w:szCs w:val="28"/>
          <w:lang w:val="nl-NL"/>
        </w:rPr>
      </w:pPr>
      <w:r w:rsidRPr="006A716A">
        <w:rPr>
          <w:sz w:val="28"/>
          <w:szCs w:val="28"/>
          <w:lang w:val="nl-NL"/>
        </w:rPr>
        <w:t xml:space="preserve">5. Cơ sở về xác định mức chi phí là các mức chuyên gia, mức lương chuyên gia căn cứ theo quy </w:t>
      </w:r>
      <w:r w:rsidR="00C60DEC" w:rsidRPr="006A716A">
        <w:rPr>
          <w:sz w:val="28"/>
          <w:szCs w:val="28"/>
          <w:lang w:val="nl-NL"/>
        </w:rPr>
        <w:t>định của Bộ Lao động -</w:t>
      </w:r>
      <w:r w:rsidRPr="006A716A">
        <w:rPr>
          <w:sz w:val="28"/>
          <w:szCs w:val="28"/>
          <w:lang w:val="nl-NL"/>
        </w:rPr>
        <w:t xml:space="preserve"> Thương binh và Xã hội</w:t>
      </w:r>
      <w:r w:rsidR="00115BFA" w:rsidRPr="006A716A">
        <w:rPr>
          <w:sz w:val="28"/>
          <w:szCs w:val="28"/>
          <w:lang w:val="nl-NL"/>
        </w:rPr>
        <w:t>,</w:t>
      </w:r>
      <w:r w:rsidRPr="006A716A">
        <w:rPr>
          <w:sz w:val="28"/>
          <w:szCs w:val="28"/>
          <w:lang w:val="nl-NL"/>
        </w:rPr>
        <w:t xml:space="preserve"> chế độ công tác phí, chế độ chi hội nghị căn cứ theo quy định của Bộ Tài chính</w:t>
      </w:r>
      <w:r w:rsidR="00522D3D" w:rsidRPr="006A716A">
        <w:rPr>
          <w:sz w:val="28"/>
          <w:szCs w:val="28"/>
          <w:lang w:val="nl-NL"/>
        </w:rPr>
        <w:t>.</w:t>
      </w:r>
      <w:r w:rsidR="007D63CF" w:rsidRPr="006A716A">
        <w:rPr>
          <w:sz w:val="28"/>
          <w:szCs w:val="28"/>
          <w:lang w:val="nl-NL"/>
        </w:rPr>
        <w:t xml:space="preserve"> </w:t>
      </w:r>
    </w:p>
    <w:p w14:paraId="5395AE15" w14:textId="77777777" w:rsidR="0018758B" w:rsidRPr="006A716A" w:rsidRDefault="0018758B" w:rsidP="00335915">
      <w:pPr>
        <w:spacing w:before="120" w:after="120" w:line="360" w:lineRule="exact"/>
        <w:ind w:firstLine="709"/>
        <w:jc w:val="both"/>
        <w:rPr>
          <w:rFonts w:eastAsia="Times New Roman Bold"/>
          <w:b/>
          <w:bCs/>
          <w:sz w:val="28"/>
          <w:szCs w:val="28"/>
          <w:lang w:val="nl-NL"/>
        </w:rPr>
      </w:pPr>
      <w:r w:rsidRPr="006A716A">
        <w:rPr>
          <w:rFonts w:eastAsia="Times New Roman Bold"/>
          <w:b/>
          <w:bCs/>
          <w:sz w:val="28"/>
          <w:szCs w:val="28"/>
          <w:lang w:val="nl-NL"/>
        </w:rPr>
        <w:t xml:space="preserve">Điều 11. Mức kinh phí để xây dựng kế hoạch phát triển nhà ở cấp tỉnh </w:t>
      </w:r>
      <w:r w:rsidRPr="006A716A">
        <w:rPr>
          <w:rFonts w:eastAsia="Times New Roman Bold"/>
          <w:bCs/>
          <w:sz w:val="28"/>
          <w:szCs w:val="28"/>
          <w:lang w:val="nl-NL"/>
        </w:rPr>
        <w:t xml:space="preserve"> </w:t>
      </w:r>
    </w:p>
    <w:p w14:paraId="30443A0A" w14:textId="091633C0" w:rsidR="0018758B" w:rsidRPr="006A716A" w:rsidRDefault="0018758B" w:rsidP="00335915">
      <w:pPr>
        <w:shd w:val="clear" w:color="auto" w:fill="FFFFFF"/>
        <w:spacing w:before="120" w:after="120" w:line="360" w:lineRule="exact"/>
        <w:ind w:firstLine="709"/>
        <w:jc w:val="both"/>
        <w:rPr>
          <w:sz w:val="28"/>
          <w:szCs w:val="28"/>
        </w:rPr>
      </w:pPr>
      <w:r w:rsidRPr="006A716A">
        <w:rPr>
          <w:sz w:val="28"/>
          <w:szCs w:val="28"/>
        </w:rPr>
        <w:t xml:space="preserve">1. Mức kinh phí </w:t>
      </w:r>
      <w:r w:rsidR="001632D1" w:rsidRPr="006A716A">
        <w:rPr>
          <w:sz w:val="28"/>
          <w:szCs w:val="28"/>
        </w:rPr>
        <w:t xml:space="preserve">để </w:t>
      </w:r>
      <w:r w:rsidRPr="006A716A">
        <w:rPr>
          <w:sz w:val="28"/>
          <w:szCs w:val="28"/>
        </w:rPr>
        <w:t xml:space="preserve">xây dựng kế hoạch phát triển nhà ở cấp tỉnh </w:t>
      </w:r>
      <w:r w:rsidRPr="006A716A">
        <w:rPr>
          <w:sz w:val="28"/>
          <w:szCs w:val="28"/>
          <w:lang w:val="nl-NL"/>
        </w:rPr>
        <w:t xml:space="preserve">được xác định </w:t>
      </w:r>
      <w:proofErr w:type="gramStart"/>
      <w:r w:rsidRPr="006A716A">
        <w:rPr>
          <w:sz w:val="28"/>
          <w:szCs w:val="28"/>
          <w:lang w:val="nl-NL"/>
        </w:rPr>
        <w:t>theo</w:t>
      </w:r>
      <w:proofErr w:type="gramEnd"/>
      <w:r w:rsidRPr="006A716A">
        <w:rPr>
          <w:sz w:val="28"/>
          <w:szCs w:val="28"/>
          <w:lang w:val="nl-NL"/>
        </w:rPr>
        <w:t xml:space="preserve"> công thức</w:t>
      </w:r>
      <w:r w:rsidR="001632D1" w:rsidRPr="006A716A">
        <w:rPr>
          <w:sz w:val="28"/>
          <w:szCs w:val="28"/>
          <w:lang w:val="nl-NL"/>
        </w:rPr>
        <w:t xml:space="preserve"> sau đây</w:t>
      </w:r>
      <w:r w:rsidRPr="006A716A">
        <w:rPr>
          <w:sz w:val="28"/>
          <w:szCs w:val="28"/>
          <w:lang w:val="nl-NL"/>
        </w:rPr>
        <w:t xml:space="preserve">: </w:t>
      </w:r>
    </w:p>
    <w:p w14:paraId="44736660" w14:textId="77777777" w:rsidR="0018758B" w:rsidRPr="006A716A" w:rsidRDefault="0018758B" w:rsidP="00335915">
      <w:pPr>
        <w:spacing w:before="120" w:after="120" w:line="360" w:lineRule="exact"/>
        <w:ind w:firstLine="709"/>
        <w:jc w:val="both"/>
        <w:rPr>
          <w:sz w:val="28"/>
          <w:szCs w:val="28"/>
          <w:lang w:val="nl-NL"/>
        </w:rPr>
      </w:pPr>
      <w:r w:rsidRPr="006A716A">
        <w:rPr>
          <w:sz w:val="28"/>
          <w:szCs w:val="28"/>
          <w:lang w:val="nl-NL"/>
        </w:rPr>
        <w:t>C</w:t>
      </w:r>
      <w:r w:rsidRPr="006A716A">
        <w:rPr>
          <w:sz w:val="28"/>
          <w:szCs w:val="28"/>
          <w:vertAlign w:val="subscript"/>
          <w:lang w:val="nl-NL"/>
        </w:rPr>
        <w:t>KH</w:t>
      </w:r>
      <w:r w:rsidRPr="006A716A">
        <w:rPr>
          <w:sz w:val="28"/>
          <w:szCs w:val="28"/>
          <w:lang w:val="nl-NL"/>
        </w:rPr>
        <w:t xml:space="preserve"> = C</w:t>
      </w:r>
      <w:r w:rsidRPr="006A716A">
        <w:rPr>
          <w:sz w:val="28"/>
          <w:szCs w:val="28"/>
          <w:vertAlign w:val="subscript"/>
          <w:lang w:val="nl-NL"/>
        </w:rPr>
        <w:t>KH1</w:t>
      </w:r>
      <w:r w:rsidRPr="006A716A">
        <w:rPr>
          <w:sz w:val="28"/>
          <w:szCs w:val="28"/>
          <w:lang w:val="nl-NL"/>
        </w:rPr>
        <w:t xml:space="preserve"> + C</w:t>
      </w:r>
      <w:r w:rsidRPr="006A716A">
        <w:rPr>
          <w:sz w:val="28"/>
          <w:szCs w:val="28"/>
          <w:vertAlign w:val="subscript"/>
          <w:lang w:val="nl-NL"/>
        </w:rPr>
        <w:t>KH2</w:t>
      </w:r>
    </w:p>
    <w:p w14:paraId="1A2B5B6D" w14:textId="77777777" w:rsidR="0018758B" w:rsidRPr="006A716A" w:rsidRDefault="0018758B" w:rsidP="00335915">
      <w:pPr>
        <w:spacing w:before="120" w:after="120" w:line="360" w:lineRule="exact"/>
        <w:ind w:firstLine="709"/>
        <w:jc w:val="both"/>
        <w:rPr>
          <w:sz w:val="28"/>
          <w:szCs w:val="28"/>
          <w:lang w:val="nl-NL"/>
        </w:rPr>
      </w:pPr>
      <w:r w:rsidRPr="006A716A">
        <w:rPr>
          <w:sz w:val="28"/>
          <w:szCs w:val="28"/>
          <w:lang w:val="nl-NL"/>
        </w:rPr>
        <w:t>Trong đó:</w:t>
      </w:r>
    </w:p>
    <w:p w14:paraId="0C5F2351" w14:textId="3C9E8C5F" w:rsidR="0018758B" w:rsidRPr="006A716A" w:rsidRDefault="0018758B" w:rsidP="00335915">
      <w:pPr>
        <w:spacing w:before="120" w:after="120" w:line="360" w:lineRule="exact"/>
        <w:ind w:firstLine="709"/>
        <w:jc w:val="both"/>
        <w:rPr>
          <w:sz w:val="28"/>
          <w:szCs w:val="28"/>
          <w:lang w:val="nl-NL"/>
        </w:rPr>
      </w:pPr>
      <w:r w:rsidRPr="006A716A">
        <w:rPr>
          <w:sz w:val="28"/>
          <w:szCs w:val="28"/>
          <w:lang w:val="nl-NL"/>
        </w:rPr>
        <w:lastRenderedPageBreak/>
        <w:t>C</w:t>
      </w:r>
      <w:r w:rsidRPr="006A716A">
        <w:rPr>
          <w:sz w:val="28"/>
          <w:szCs w:val="28"/>
          <w:vertAlign w:val="subscript"/>
          <w:lang w:val="nl-NL"/>
        </w:rPr>
        <w:t>KH</w:t>
      </w:r>
      <w:r w:rsidRPr="006A716A">
        <w:rPr>
          <w:sz w:val="28"/>
          <w:szCs w:val="28"/>
          <w:lang w:val="nl-NL"/>
        </w:rPr>
        <w:t xml:space="preserve">: là tổng mức kinh phí xây dựng </w:t>
      </w:r>
      <w:r w:rsidR="00BB4442" w:rsidRPr="006A716A">
        <w:rPr>
          <w:sz w:val="28"/>
          <w:szCs w:val="28"/>
          <w:lang w:val="nl-NL"/>
        </w:rPr>
        <w:t>kế hoạch</w:t>
      </w:r>
      <w:r w:rsidRPr="006A716A">
        <w:rPr>
          <w:sz w:val="28"/>
          <w:szCs w:val="28"/>
          <w:lang w:val="nl-NL"/>
        </w:rPr>
        <w:t xml:space="preserve"> phát triển nhà ở</w:t>
      </w:r>
      <w:r w:rsidR="000E5090" w:rsidRPr="006A716A">
        <w:rPr>
          <w:sz w:val="28"/>
          <w:szCs w:val="28"/>
          <w:lang w:val="nl-NL"/>
        </w:rPr>
        <w:t>.</w:t>
      </w:r>
    </w:p>
    <w:p w14:paraId="38DA8F2D" w14:textId="0E4CF3D8" w:rsidR="0018758B" w:rsidRPr="006A716A" w:rsidRDefault="0018758B" w:rsidP="00335915">
      <w:pPr>
        <w:spacing w:before="120" w:after="120" w:line="360" w:lineRule="exact"/>
        <w:ind w:firstLine="709"/>
        <w:jc w:val="both"/>
        <w:rPr>
          <w:sz w:val="28"/>
          <w:szCs w:val="28"/>
          <w:lang w:val="nl-NL"/>
        </w:rPr>
      </w:pPr>
      <w:r w:rsidRPr="006A716A">
        <w:rPr>
          <w:sz w:val="28"/>
          <w:szCs w:val="28"/>
          <w:lang w:val="nl-NL"/>
        </w:rPr>
        <w:t>C</w:t>
      </w:r>
      <w:r w:rsidRPr="006A716A">
        <w:rPr>
          <w:sz w:val="28"/>
          <w:szCs w:val="28"/>
          <w:vertAlign w:val="subscript"/>
          <w:lang w:val="nl-NL"/>
        </w:rPr>
        <w:t>KH1</w:t>
      </w:r>
      <w:r w:rsidRPr="006A716A">
        <w:rPr>
          <w:sz w:val="28"/>
          <w:szCs w:val="28"/>
          <w:lang w:val="nl-NL"/>
        </w:rPr>
        <w:t>: là chi phí xây dựng kế hoạch phát triển nhà ở</w:t>
      </w:r>
      <w:r w:rsidR="000E5090" w:rsidRPr="006A716A">
        <w:rPr>
          <w:sz w:val="28"/>
          <w:szCs w:val="28"/>
          <w:lang w:val="nl-NL"/>
        </w:rPr>
        <w:t>.</w:t>
      </w:r>
      <w:r w:rsidRPr="006A716A">
        <w:rPr>
          <w:sz w:val="28"/>
          <w:szCs w:val="28"/>
          <w:lang w:val="nl-NL"/>
        </w:rPr>
        <w:t xml:space="preserve"> </w:t>
      </w:r>
    </w:p>
    <w:p w14:paraId="33B38664" w14:textId="27F0F3FD" w:rsidR="0018758B" w:rsidRPr="006A716A" w:rsidRDefault="0018758B" w:rsidP="00335915">
      <w:pPr>
        <w:spacing w:before="120" w:after="120" w:line="360" w:lineRule="exact"/>
        <w:ind w:firstLine="709"/>
        <w:jc w:val="both"/>
        <w:rPr>
          <w:sz w:val="28"/>
          <w:szCs w:val="28"/>
          <w:lang w:val="nl-NL"/>
        </w:rPr>
      </w:pPr>
      <w:r w:rsidRPr="006A716A">
        <w:rPr>
          <w:sz w:val="28"/>
          <w:szCs w:val="28"/>
          <w:lang w:val="nl-NL"/>
        </w:rPr>
        <w:t>C</w:t>
      </w:r>
      <w:r w:rsidRPr="006A716A">
        <w:rPr>
          <w:sz w:val="28"/>
          <w:szCs w:val="28"/>
          <w:vertAlign w:val="subscript"/>
          <w:lang w:val="nl-NL"/>
        </w:rPr>
        <w:t>KH2</w:t>
      </w:r>
      <w:r w:rsidRPr="006A716A">
        <w:rPr>
          <w:sz w:val="28"/>
          <w:szCs w:val="28"/>
          <w:lang w:val="nl-NL"/>
        </w:rPr>
        <w:t xml:space="preserve">: là chi phí quản lý nghiệp vụ xây dựng kế hoạch phát triển nhà ở của cơ quan quản lý </w:t>
      </w:r>
      <w:r w:rsidR="001632D1" w:rsidRPr="006A716A">
        <w:rPr>
          <w:sz w:val="28"/>
          <w:szCs w:val="28"/>
          <w:lang w:val="nl-NL"/>
        </w:rPr>
        <w:t>nhà ở</w:t>
      </w:r>
      <w:r w:rsidRPr="006A716A">
        <w:rPr>
          <w:sz w:val="28"/>
          <w:szCs w:val="28"/>
          <w:lang w:val="nl-NL"/>
        </w:rPr>
        <w:t>.</w:t>
      </w:r>
    </w:p>
    <w:p w14:paraId="09378A64" w14:textId="622F9118"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t>2. Chi phí xây dựng kế hoạch phát triển nhà ở (C</w:t>
      </w:r>
      <w:r w:rsidRPr="006A716A">
        <w:rPr>
          <w:sz w:val="28"/>
          <w:szCs w:val="28"/>
          <w:vertAlign w:val="subscript"/>
          <w:lang w:val="nl-NL"/>
        </w:rPr>
        <w:t>KH1</w:t>
      </w:r>
      <w:r w:rsidRPr="006A716A">
        <w:rPr>
          <w:sz w:val="28"/>
          <w:szCs w:val="28"/>
          <w:lang w:val="nl-NL"/>
        </w:rPr>
        <w:t>) quy định tại khoản 1 Điều này được xác định theo công thức</w:t>
      </w:r>
      <w:r w:rsidR="001632D1" w:rsidRPr="006A716A">
        <w:rPr>
          <w:sz w:val="28"/>
          <w:szCs w:val="28"/>
          <w:lang w:val="nl-NL"/>
        </w:rPr>
        <w:t xml:space="preserve"> sau đây</w:t>
      </w:r>
      <w:r w:rsidRPr="006A716A">
        <w:rPr>
          <w:sz w:val="28"/>
          <w:szCs w:val="28"/>
          <w:lang w:val="nl-NL"/>
        </w:rPr>
        <w:t>:</w:t>
      </w:r>
    </w:p>
    <w:p w14:paraId="32C4CC8F" w14:textId="77777777" w:rsidR="0018758B" w:rsidRPr="006A716A" w:rsidRDefault="0018758B" w:rsidP="00A305E6">
      <w:pPr>
        <w:pStyle w:val="NormalWeb"/>
        <w:shd w:val="clear" w:color="auto" w:fill="FFFFFF"/>
        <w:spacing w:before="120" w:beforeAutospacing="0" w:after="120" w:afterAutospacing="0" w:line="340" w:lineRule="exact"/>
        <w:ind w:firstLine="709"/>
        <w:rPr>
          <w:sz w:val="28"/>
          <w:szCs w:val="28"/>
          <w:shd w:val="clear" w:color="auto" w:fill="FFFFFF"/>
        </w:rPr>
      </w:pPr>
      <w:r w:rsidRPr="006A716A">
        <w:rPr>
          <w:sz w:val="28"/>
          <w:szCs w:val="28"/>
          <w:lang w:val="nl-NL"/>
        </w:rPr>
        <w:t>C</w:t>
      </w:r>
      <w:r w:rsidRPr="006A716A">
        <w:rPr>
          <w:sz w:val="28"/>
          <w:szCs w:val="28"/>
          <w:vertAlign w:val="subscript"/>
          <w:lang w:val="nl-NL"/>
        </w:rPr>
        <w:t>KH1</w:t>
      </w:r>
      <w:r w:rsidRPr="006A716A">
        <w:rPr>
          <w:sz w:val="28"/>
          <w:szCs w:val="28"/>
          <w:lang w:val="nl-NL"/>
        </w:rPr>
        <w:t xml:space="preserve"> = </w:t>
      </w:r>
      <w:r w:rsidRPr="006A716A">
        <w:rPr>
          <w:sz w:val="28"/>
          <w:szCs w:val="28"/>
          <w:shd w:val="clear" w:color="auto" w:fill="FFFFFF"/>
        </w:rPr>
        <w:t>C</w:t>
      </w:r>
      <w:r w:rsidRPr="006A716A">
        <w:rPr>
          <w:sz w:val="28"/>
          <w:szCs w:val="28"/>
          <w:shd w:val="clear" w:color="auto" w:fill="FFFFFF"/>
          <w:vertAlign w:val="subscript"/>
        </w:rPr>
        <w:t xml:space="preserve">cg </w:t>
      </w:r>
      <w:r w:rsidRPr="006A716A">
        <w:rPr>
          <w:sz w:val="28"/>
          <w:szCs w:val="28"/>
          <w:shd w:val="clear" w:color="auto" w:fill="FFFFFF"/>
        </w:rPr>
        <w:t>+ C</w:t>
      </w:r>
      <w:r w:rsidRPr="006A716A">
        <w:rPr>
          <w:sz w:val="28"/>
          <w:szCs w:val="28"/>
          <w:shd w:val="clear" w:color="auto" w:fill="FFFFFF"/>
          <w:vertAlign w:val="subscript"/>
        </w:rPr>
        <w:t xml:space="preserve">ql </w:t>
      </w:r>
      <w:r w:rsidRPr="006A716A">
        <w:rPr>
          <w:sz w:val="28"/>
          <w:szCs w:val="28"/>
          <w:shd w:val="clear" w:color="auto" w:fill="FFFFFF"/>
        </w:rPr>
        <w:t>+ C</w:t>
      </w:r>
      <w:r w:rsidRPr="006A716A">
        <w:rPr>
          <w:sz w:val="28"/>
          <w:szCs w:val="28"/>
          <w:shd w:val="clear" w:color="auto" w:fill="FFFFFF"/>
          <w:vertAlign w:val="subscript"/>
        </w:rPr>
        <w:t>k</w:t>
      </w:r>
      <w:r w:rsidRPr="006A716A">
        <w:rPr>
          <w:sz w:val="28"/>
          <w:szCs w:val="28"/>
          <w:shd w:val="clear" w:color="auto" w:fill="FFFFFF"/>
        </w:rPr>
        <w:t xml:space="preserve"> + TL + GTGT</w:t>
      </w:r>
    </w:p>
    <w:p w14:paraId="42E86690" w14:textId="77777777" w:rsidR="0018758B" w:rsidRPr="006A716A" w:rsidRDefault="0018758B" w:rsidP="00A305E6">
      <w:pPr>
        <w:pStyle w:val="NormalWeb"/>
        <w:shd w:val="clear" w:color="auto" w:fill="FFFFFF"/>
        <w:spacing w:before="120" w:beforeAutospacing="0" w:after="120" w:afterAutospacing="0" w:line="340" w:lineRule="exact"/>
        <w:ind w:firstLine="709"/>
        <w:rPr>
          <w:sz w:val="28"/>
          <w:szCs w:val="28"/>
          <w:shd w:val="clear" w:color="auto" w:fill="FFFFFF"/>
        </w:rPr>
      </w:pPr>
      <w:r w:rsidRPr="006A716A">
        <w:rPr>
          <w:sz w:val="28"/>
          <w:szCs w:val="28"/>
          <w:shd w:val="clear" w:color="auto" w:fill="FFFFFF"/>
        </w:rPr>
        <w:t>Trong đó:</w:t>
      </w:r>
    </w:p>
    <w:p w14:paraId="68B36944" w14:textId="2E9D9DB3" w:rsidR="0018758B" w:rsidRPr="006A716A" w:rsidRDefault="0018758B" w:rsidP="00A305E6">
      <w:pPr>
        <w:spacing w:before="120" w:after="120" w:line="340" w:lineRule="exact"/>
        <w:ind w:firstLine="709"/>
        <w:jc w:val="both"/>
        <w:rPr>
          <w:sz w:val="28"/>
          <w:szCs w:val="28"/>
          <w:shd w:val="clear" w:color="auto" w:fill="FFFFFF"/>
        </w:rPr>
      </w:pPr>
      <w:r w:rsidRPr="006A716A">
        <w:rPr>
          <w:sz w:val="28"/>
          <w:szCs w:val="28"/>
          <w:shd w:val="clear" w:color="auto" w:fill="FFFFFF"/>
        </w:rPr>
        <w:t>C</w:t>
      </w:r>
      <w:r w:rsidRPr="006A716A">
        <w:rPr>
          <w:sz w:val="28"/>
          <w:szCs w:val="28"/>
          <w:shd w:val="clear" w:color="auto" w:fill="FFFFFF"/>
          <w:vertAlign w:val="subscript"/>
        </w:rPr>
        <w:t>cg</w:t>
      </w:r>
      <w:r w:rsidRPr="006A716A">
        <w:rPr>
          <w:sz w:val="28"/>
          <w:szCs w:val="28"/>
          <w:shd w:val="clear" w:color="auto" w:fill="FFFFFF"/>
        </w:rPr>
        <w:t xml:space="preserve">: là chi phí cho chuyên gia thực hiện các công việc xây dựng kế hoạch phát triển nhà ở được xác định theo quy định tại điểm a khoản 3 Điều 10 của Thông tư này với mức chuyên gia cần sử dụng và định mức ngày công thực hiện các công việc xây dựng </w:t>
      </w:r>
      <w:r w:rsidR="00BB4442" w:rsidRPr="006A716A">
        <w:rPr>
          <w:sz w:val="28"/>
          <w:szCs w:val="28"/>
          <w:shd w:val="clear" w:color="auto" w:fill="FFFFFF"/>
        </w:rPr>
        <w:t>kế hoạch</w:t>
      </w:r>
      <w:r w:rsidRPr="006A716A">
        <w:rPr>
          <w:sz w:val="28"/>
          <w:szCs w:val="28"/>
          <w:shd w:val="clear" w:color="auto" w:fill="FFFFFF"/>
        </w:rPr>
        <w:t xml:space="preserve"> phát triển nhà ở cấp tỉnh</w:t>
      </w:r>
      <w:r w:rsidR="00BB4442" w:rsidRPr="006A716A">
        <w:rPr>
          <w:sz w:val="28"/>
          <w:szCs w:val="28"/>
          <w:shd w:val="clear" w:color="auto" w:fill="FFFFFF"/>
        </w:rPr>
        <w:t xml:space="preserve"> được quy định tại bảng </w:t>
      </w:r>
      <w:r w:rsidR="002F1780" w:rsidRPr="006A716A">
        <w:rPr>
          <w:sz w:val="28"/>
          <w:szCs w:val="28"/>
          <w:shd w:val="clear" w:color="auto" w:fill="FFFFFF"/>
        </w:rPr>
        <w:t xml:space="preserve">số </w:t>
      </w:r>
      <w:r w:rsidR="00BB4442" w:rsidRPr="006A716A">
        <w:rPr>
          <w:sz w:val="28"/>
          <w:szCs w:val="28"/>
          <w:shd w:val="clear" w:color="auto" w:fill="FFFFFF"/>
        </w:rPr>
        <w:t xml:space="preserve">02 của </w:t>
      </w:r>
      <w:r w:rsidR="00EF655E" w:rsidRPr="006A716A">
        <w:rPr>
          <w:sz w:val="28"/>
          <w:szCs w:val="28"/>
          <w:shd w:val="clear" w:color="auto" w:fill="FFFFFF"/>
        </w:rPr>
        <w:t>P</w:t>
      </w:r>
      <w:r w:rsidR="002624E9" w:rsidRPr="006A716A">
        <w:rPr>
          <w:sz w:val="28"/>
          <w:szCs w:val="28"/>
          <w:shd w:val="clear" w:color="auto" w:fill="FFFFFF"/>
        </w:rPr>
        <w:t>hụ lục</w:t>
      </w:r>
      <w:r w:rsidR="007A1FC8" w:rsidRPr="006A716A">
        <w:rPr>
          <w:sz w:val="28"/>
          <w:szCs w:val="28"/>
          <w:shd w:val="clear" w:color="auto" w:fill="FFFFFF"/>
        </w:rPr>
        <w:t xml:space="preserve"> </w:t>
      </w:r>
      <w:r w:rsidR="002F1780" w:rsidRPr="006A716A">
        <w:rPr>
          <w:sz w:val="28"/>
          <w:szCs w:val="28"/>
          <w:shd w:val="clear" w:color="auto" w:fill="FFFFFF"/>
        </w:rPr>
        <w:t>II</w:t>
      </w:r>
      <w:r w:rsidRPr="006A716A">
        <w:rPr>
          <w:sz w:val="28"/>
          <w:szCs w:val="28"/>
          <w:shd w:val="clear" w:color="auto" w:fill="FFFFFF"/>
        </w:rPr>
        <w:t xml:space="preserve"> ban hành kèm theo Thông tư này</w:t>
      </w:r>
      <w:r w:rsidR="000E5090" w:rsidRPr="006A716A">
        <w:rPr>
          <w:sz w:val="28"/>
          <w:szCs w:val="28"/>
          <w:shd w:val="clear" w:color="auto" w:fill="FFFFFF"/>
        </w:rPr>
        <w:t>.</w:t>
      </w:r>
    </w:p>
    <w:p w14:paraId="45DA566E" w14:textId="16E5767D" w:rsidR="0018758B" w:rsidRPr="006A716A" w:rsidRDefault="0018758B" w:rsidP="00A305E6">
      <w:pPr>
        <w:pStyle w:val="NormalWeb"/>
        <w:shd w:val="clear" w:color="auto" w:fill="FFFFFF"/>
        <w:spacing w:before="120" w:beforeAutospacing="0" w:after="120" w:afterAutospacing="0" w:line="340" w:lineRule="exact"/>
        <w:ind w:firstLine="709"/>
        <w:jc w:val="both"/>
        <w:rPr>
          <w:sz w:val="28"/>
          <w:szCs w:val="28"/>
          <w:shd w:val="clear" w:color="auto" w:fill="FFFFFF"/>
        </w:rPr>
      </w:pPr>
      <w:r w:rsidRPr="006A716A">
        <w:rPr>
          <w:sz w:val="28"/>
          <w:szCs w:val="28"/>
          <w:shd w:val="clear" w:color="auto" w:fill="FFFFFF"/>
        </w:rPr>
        <w:t>C</w:t>
      </w:r>
      <w:r w:rsidRPr="006A716A">
        <w:rPr>
          <w:sz w:val="28"/>
          <w:szCs w:val="28"/>
          <w:shd w:val="clear" w:color="auto" w:fill="FFFFFF"/>
          <w:vertAlign w:val="subscript"/>
        </w:rPr>
        <w:t>ql</w:t>
      </w:r>
      <w:r w:rsidRPr="006A716A">
        <w:rPr>
          <w:sz w:val="28"/>
          <w:szCs w:val="28"/>
          <w:shd w:val="clear" w:color="auto" w:fill="FFFFFF"/>
        </w:rPr>
        <w:t>: là chi phí quản lý của đơn vị tư vấn</w:t>
      </w:r>
      <w:r w:rsidR="00BE0A43" w:rsidRPr="006A716A">
        <w:rPr>
          <w:sz w:val="28"/>
          <w:szCs w:val="28"/>
          <w:shd w:val="clear" w:color="auto" w:fill="FFFFFF"/>
        </w:rPr>
        <w:t xml:space="preserve"> được </w:t>
      </w:r>
      <w:r w:rsidRPr="006A716A">
        <w:rPr>
          <w:sz w:val="28"/>
          <w:szCs w:val="28"/>
          <w:shd w:val="clear" w:color="auto" w:fill="FFFFFF"/>
        </w:rPr>
        <w:t xml:space="preserve">xác định </w:t>
      </w:r>
      <w:proofErr w:type="gramStart"/>
      <w:r w:rsidRPr="006A716A">
        <w:rPr>
          <w:sz w:val="28"/>
          <w:szCs w:val="28"/>
          <w:shd w:val="clear" w:color="auto" w:fill="FFFFFF"/>
        </w:rPr>
        <w:t>theo</w:t>
      </w:r>
      <w:proofErr w:type="gramEnd"/>
      <w:r w:rsidRPr="006A716A">
        <w:rPr>
          <w:sz w:val="28"/>
          <w:szCs w:val="28"/>
          <w:shd w:val="clear" w:color="auto" w:fill="FFFFFF"/>
        </w:rPr>
        <w:t xml:space="preserve"> quy định tại điểm b khoản 3 Điều 10 của Thông tư này</w:t>
      </w:r>
      <w:r w:rsidR="000E5090" w:rsidRPr="006A716A">
        <w:rPr>
          <w:sz w:val="28"/>
          <w:szCs w:val="28"/>
          <w:shd w:val="clear" w:color="auto" w:fill="FFFFFF"/>
        </w:rPr>
        <w:t>.</w:t>
      </w:r>
    </w:p>
    <w:p w14:paraId="6432960C" w14:textId="0C43D17E" w:rsidR="0018758B" w:rsidRPr="006A716A" w:rsidRDefault="0018758B" w:rsidP="00A305E6">
      <w:pPr>
        <w:pStyle w:val="NormalWeb"/>
        <w:shd w:val="clear" w:color="auto" w:fill="FFFFFF"/>
        <w:spacing w:before="120" w:beforeAutospacing="0" w:after="120" w:afterAutospacing="0" w:line="340" w:lineRule="exact"/>
        <w:ind w:firstLine="709"/>
        <w:jc w:val="both"/>
        <w:rPr>
          <w:sz w:val="28"/>
          <w:szCs w:val="28"/>
          <w:shd w:val="clear" w:color="auto" w:fill="FFFFFF"/>
        </w:rPr>
      </w:pPr>
      <w:r w:rsidRPr="006A716A">
        <w:rPr>
          <w:sz w:val="28"/>
          <w:szCs w:val="28"/>
          <w:shd w:val="clear" w:color="auto" w:fill="FFFFFF"/>
        </w:rPr>
        <w:t>C</w:t>
      </w:r>
      <w:r w:rsidRPr="006A716A">
        <w:rPr>
          <w:sz w:val="28"/>
          <w:szCs w:val="28"/>
          <w:shd w:val="clear" w:color="auto" w:fill="FFFFFF"/>
          <w:vertAlign w:val="subscript"/>
        </w:rPr>
        <w:t xml:space="preserve">k: </w:t>
      </w:r>
      <w:r w:rsidRPr="006A716A">
        <w:rPr>
          <w:sz w:val="28"/>
          <w:szCs w:val="28"/>
          <w:lang w:val="nl-NL"/>
        </w:rPr>
        <w:t xml:space="preserve">là các khoản chi phí khác bao gồm: chi phí đi lại, lưu trú, văn phòng phẩm và các khoản chi phí hợp lý khác </w:t>
      </w:r>
      <w:proofErr w:type="gramStart"/>
      <w:r w:rsidRPr="006A716A">
        <w:rPr>
          <w:sz w:val="28"/>
          <w:szCs w:val="28"/>
          <w:lang w:val="nl-NL"/>
        </w:rPr>
        <w:t>theo</w:t>
      </w:r>
      <w:proofErr w:type="gramEnd"/>
      <w:r w:rsidRPr="006A716A">
        <w:rPr>
          <w:sz w:val="28"/>
          <w:szCs w:val="28"/>
          <w:lang w:val="nl-NL"/>
        </w:rPr>
        <w:t xml:space="preserve"> quy định</w:t>
      </w:r>
      <w:r w:rsidR="00BE0A43" w:rsidRPr="006A716A">
        <w:rPr>
          <w:sz w:val="28"/>
          <w:szCs w:val="28"/>
          <w:shd w:val="clear" w:color="auto" w:fill="FFFFFF"/>
        </w:rPr>
        <w:t xml:space="preserve"> được </w:t>
      </w:r>
      <w:r w:rsidRPr="006A716A">
        <w:rPr>
          <w:sz w:val="28"/>
          <w:szCs w:val="28"/>
          <w:shd w:val="clear" w:color="auto" w:fill="FFFFFF"/>
        </w:rPr>
        <w:t>xác định theo quy định tại điểm c khoản 3 Điều 10 của Thông tư này</w:t>
      </w:r>
      <w:r w:rsidR="000E5090" w:rsidRPr="006A716A">
        <w:rPr>
          <w:sz w:val="28"/>
          <w:szCs w:val="28"/>
          <w:shd w:val="clear" w:color="auto" w:fill="FFFFFF"/>
        </w:rPr>
        <w:t>.</w:t>
      </w:r>
    </w:p>
    <w:p w14:paraId="03B32D45" w14:textId="312C4910" w:rsidR="0018758B" w:rsidRPr="006A716A" w:rsidRDefault="0018758B" w:rsidP="00A305E6">
      <w:pPr>
        <w:pStyle w:val="NormalWeb"/>
        <w:shd w:val="clear" w:color="auto" w:fill="FFFFFF"/>
        <w:spacing w:before="120" w:beforeAutospacing="0" w:after="120" w:afterAutospacing="0" w:line="340" w:lineRule="exact"/>
        <w:ind w:firstLine="709"/>
        <w:jc w:val="both"/>
        <w:rPr>
          <w:sz w:val="28"/>
          <w:szCs w:val="28"/>
          <w:lang w:val="nl-NL"/>
        </w:rPr>
      </w:pPr>
      <w:r w:rsidRPr="006A716A">
        <w:rPr>
          <w:sz w:val="28"/>
          <w:szCs w:val="28"/>
          <w:lang w:val="nl-NL"/>
        </w:rPr>
        <w:t>TL: là thu nhập chịu thuế</w:t>
      </w:r>
      <w:r w:rsidR="00C4406E" w:rsidRPr="006A716A">
        <w:rPr>
          <w:sz w:val="28"/>
          <w:szCs w:val="28"/>
          <w:lang w:val="nl-NL"/>
        </w:rPr>
        <w:t>,</w:t>
      </w:r>
      <w:r w:rsidRPr="006A716A">
        <w:rPr>
          <w:sz w:val="28"/>
          <w:szCs w:val="28"/>
          <w:lang w:val="nl-NL"/>
        </w:rPr>
        <w:t xml:space="preserve"> </w:t>
      </w:r>
      <w:r w:rsidRPr="006A716A">
        <w:rPr>
          <w:sz w:val="28"/>
          <w:szCs w:val="28"/>
          <w:shd w:val="clear" w:color="auto" w:fill="FFFFFF"/>
        </w:rPr>
        <w:t xml:space="preserve">xác định theo quy định tại điểm d khoản </w:t>
      </w:r>
      <w:r w:rsidR="00BB4442" w:rsidRPr="006A716A">
        <w:rPr>
          <w:sz w:val="28"/>
          <w:szCs w:val="28"/>
          <w:shd w:val="clear" w:color="auto" w:fill="FFFFFF"/>
        </w:rPr>
        <w:t>3</w:t>
      </w:r>
      <w:r w:rsidRPr="006A716A">
        <w:rPr>
          <w:sz w:val="28"/>
          <w:szCs w:val="28"/>
          <w:shd w:val="clear" w:color="auto" w:fill="FFFFFF"/>
        </w:rPr>
        <w:t xml:space="preserve"> Điều </w:t>
      </w:r>
      <w:r w:rsidR="00BB4442" w:rsidRPr="006A716A">
        <w:rPr>
          <w:sz w:val="28"/>
          <w:szCs w:val="28"/>
          <w:shd w:val="clear" w:color="auto" w:fill="FFFFFF"/>
        </w:rPr>
        <w:t xml:space="preserve">10 của Thông tư </w:t>
      </w:r>
      <w:r w:rsidRPr="006A716A">
        <w:rPr>
          <w:sz w:val="28"/>
          <w:szCs w:val="28"/>
          <w:shd w:val="clear" w:color="auto" w:fill="FFFFFF"/>
        </w:rPr>
        <w:t>này</w:t>
      </w:r>
      <w:r w:rsidR="000E5090" w:rsidRPr="006A716A">
        <w:rPr>
          <w:sz w:val="28"/>
          <w:szCs w:val="28"/>
          <w:shd w:val="clear" w:color="auto" w:fill="FFFFFF"/>
        </w:rPr>
        <w:t>.</w:t>
      </w:r>
    </w:p>
    <w:p w14:paraId="0BDC5A8E" w14:textId="7844E138" w:rsidR="0018758B" w:rsidRPr="006A716A" w:rsidRDefault="0018758B" w:rsidP="00A305E6">
      <w:pPr>
        <w:pStyle w:val="NormalWeb"/>
        <w:shd w:val="clear" w:color="auto" w:fill="FFFFFF"/>
        <w:spacing w:before="120" w:beforeAutospacing="0" w:after="120" w:afterAutospacing="0" w:line="340" w:lineRule="exact"/>
        <w:ind w:firstLine="709"/>
        <w:jc w:val="both"/>
        <w:rPr>
          <w:sz w:val="28"/>
          <w:szCs w:val="28"/>
          <w:shd w:val="clear" w:color="auto" w:fill="FFFFFF"/>
        </w:rPr>
      </w:pPr>
      <w:r w:rsidRPr="006A716A">
        <w:rPr>
          <w:sz w:val="28"/>
          <w:szCs w:val="28"/>
          <w:lang w:val="nl-NL"/>
        </w:rPr>
        <w:t>GTGT: là thuế giá trị gia tăng</w:t>
      </w:r>
      <w:r w:rsidR="00115BFA" w:rsidRPr="006A716A">
        <w:rPr>
          <w:sz w:val="28"/>
          <w:szCs w:val="28"/>
          <w:lang w:val="nl-NL"/>
        </w:rPr>
        <w:t xml:space="preserve">, </w:t>
      </w:r>
      <w:r w:rsidRPr="006A716A">
        <w:rPr>
          <w:sz w:val="28"/>
          <w:szCs w:val="28"/>
          <w:shd w:val="clear" w:color="auto" w:fill="FFFFFF"/>
        </w:rPr>
        <w:t xml:space="preserve">xác định </w:t>
      </w:r>
      <w:r w:rsidR="00BB4442" w:rsidRPr="006A716A">
        <w:rPr>
          <w:sz w:val="28"/>
          <w:szCs w:val="28"/>
          <w:shd w:val="clear" w:color="auto" w:fill="FFFFFF"/>
        </w:rPr>
        <w:t>theo quy định tại điểm đ khoản 3</w:t>
      </w:r>
      <w:r w:rsidRPr="006A716A">
        <w:rPr>
          <w:sz w:val="28"/>
          <w:szCs w:val="28"/>
          <w:shd w:val="clear" w:color="auto" w:fill="FFFFFF"/>
        </w:rPr>
        <w:t xml:space="preserve"> Điều</w:t>
      </w:r>
      <w:r w:rsidR="00BB4442" w:rsidRPr="006A716A">
        <w:rPr>
          <w:sz w:val="28"/>
          <w:szCs w:val="28"/>
          <w:shd w:val="clear" w:color="auto" w:fill="FFFFFF"/>
        </w:rPr>
        <w:t xml:space="preserve"> 10 của Thông tư</w:t>
      </w:r>
      <w:r w:rsidRPr="006A716A">
        <w:rPr>
          <w:sz w:val="28"/>
          <w:szCs w:val="28"/>
          <w:shd w:val="clear" w:color="auto" w:fill="FFFFFF"/>
        </w:rPr>
        <w:t xml:space="preserve"> này.</w:t>
      </w:r>
    </w:p>
    <w:p w14:paraId="1F8AACB0" w14:textId="77777777" w:rsidR="0018758B" w:rsidRPr="006A716A" w:rsidRDefault="0018758B" w:rsidP="00A305E6">
      <w:pPr>
        <w:spacing w:before="120" w:after="120" w:line="340" w:lineRule="exact"/>
        <w:ind w:firstLine="709"/>
        <w:jc w:val="both"/>
        <w:rPr>
          <w:sz w:val="28"/>
          <w:szCs w:val="28"/>
          <w:shd w:val="clear" w:color="auto" w:fill="FFFFFF"/>
        </w:rPr>
      </w:pPr>
      <w:r w:rsidRPr="006A716A">
        <w:rPr>
          <w:sz w:val="28"/>
          <w:szCs w:val="28"/>
          <w:lang w:val="nl-NL"/>
        </w:rPr>
        <w:t xml:space="preserve">3. </w:t>
      </w:r>
      <w:r w:rsidRPr="006A716A">
        <w:rPr>
          <w:sz w:val="28"/>
          <w:szCs w:val="28"/>
          <w:shd w:val="clear" w:color="auto" w:fill="FFFFFF"/>
        </w:rPr>
        <w:t>Chi phí quản lý nghiệp vụ (C</w:t>
      </w:r>
      <w:r w:rsidRPr="006A716A">
        <w:rPr>
          <w:sz w:val="28"/>
          <w:szCs w:val="28"/>
          <w:shd w:val="clear" w:color="auto" w:fill="FFFFFF"/>
          <w:vertAlign w:val="subscript"/>
        </w:rPr>
        <w:t>KH2</w:t>
      </w:r>
      <w:r w:rsidRPr="006A716A">
        <w:rPr>
          <w:sz w:val="28"/>
          <w:szCs w:val="28"/>
          <w:shd w:val="clear" w:color="auto" w:fill="FFFFFF"/>
        </w:rPr>
        <w:t xml:space="preserve">) quy định tại khoản 1 Điều này là chi phí cho hoạt động của cơ quan quản lý nhà ở cấp tỉnh thực hiện quản lý quá trình xây dựng kế hoạch phát triển nhà ở </w:t>
      </w:r>
      <w:r w:rsidR="00BB4442" w:rsidRPr="006A716A">
        <w:rPr>
          <w:sz w:val="28"/>
          <w:szCs w:val="28"/>
          <w:shd w:val="clear" w:color="auto" w:fill="FFFFFF"/>
        </w:rPr>
        <w:t xml:space="preserve">và được </w:t>
      </w:r>
      <w:r w:rsidRPr="006A716A">
        <w:rPr>
          <w:sz w:val="28"/>
          <w:szCs w:val="28"/>
          <w:shd w:val="clear" w:color="auto" w:fill="FFFFFF"/>
        </w:rPr>
        <w:t>xác định theo quy định tại khoản 4 Điều 10 của Thông tư này.</w:t>
      </w:r>
    </w:p>
    <w:p w14:paraId="260FB122" w14:textId="1DBE980A" w:rsidR="0018758B" w:rsidRPr="006A716A" w:rsidRDefault="0018758B" w:rsidP="00A305E6">
      <w:pPr>
        <w:spacing w:before="120" w:after="120" w:line="340" w:lineRule="exact"/>
        <w:ind w:firstLine="709"/>
        <w:jc w:val="both"/>
        <w:rPr>
          <w:sz w:val="28"/>
          <w:szCs w:val="28"/>
          <w:lang w:val="nl-NL"/>
        </w:rPr>
      </w:pPr>
      <w:r w:rsidRPr="006A716A">
        <w:rPr>
          <w:sz w:val="28"/>
          <w:szCs w:val="28"/>
          <w:lang w:val="nl-NL"/>
        </w:rPr>
        <w:t>4. Cơ sở về xác định mức chi phí là các mức chuyên gia, mức lương chuyên gia căn cứ</w:t>
      </w:r>
      <w:r w:rsidR="002D5BFE" w:rsidRPr="006A716A">
        <w:rPr>
          <w:sz w:val="28"/>
          <w:szCs w:val="28"/>
          <w:lang w:val="nl-NL"/>
        </w:rPr>
        <w:t xml:space="preserve"> theo quy định của Bộ Lao động -</w:t>
      </w:r>
      <w:r w:rsidRPr="006A716A">
        <w:rPr>
          <w:sz w:val="28"/>
          <w:szCs w:val="28"/>
          <w:lang w:val="nl-NL"/>
        </w:rPr>
        <w:t xml:space="preserve"> Thương binh và Xã hội</w:t>
      </w:r>
      <w:r w:rsidR="00115BFA" w:rsidRPr="006A716A">
        <w:rPr>
          <w:sz w:val="28"/>
          <w:szCs w:val="28"/>
          <w:lang w:val="nl-NL"/>
        </w:rPr>
        <w:t xml:space="preserve">, </w:t>
      </w:r>
      <w:r w:rsidRPr="006A716A">
        <w:rPr>
          <w:sz w:val="28"/>
          <w:szCs w:val="28"/>
          <w:lang w:val="nl-NL"/>
        </w:rPr>
        <w:t>chế độ công tác phí, chế độ chi hội nghị căn cứ theo quy định của Bộ Tài chính</w:t>
      </w:r>
      <w:r w:rsidR="00D87BB3" w:rsidRPr="006A716A">
        <w:rPr>
          <w:sz w:val="28"/>
          <w:szCs w:val="28"/>
          <w:lang w:val="nl-NL"/>
        </w:rPr>
        <w:t>.</w:t>
      </w:r>
    </w:p>
    <w:p w14:paraId="430B2CFC" w14:textId="77777777" w:rsidR="00482ACB" w:rsidRPr="006A716A" w:rsidRDefault="0018758B" w:rsidP="00A305E6">
      <w:pPr>
        <w:spacing w:before="120" w:after="120" w:line="340" w:lineRule="exact"/>
        <w:ind w:firstLine="709"/>
        <w:jc w:val="both"/>
        <w:rPr>
          <w:b/>
          <w:bCs/>
          <w:sz w:val="28"/>
          <w:szCs w:val="28"/>
          <w:lang w:val="nl-NL"/>
        </w:rPr>
      </w:pPr>
      <w:r w:rsidRPr="006A716A">
        <w:rPr>
          <w:b/>
          <w:bCs/>
          <w:sz w:val="28"/>
          <w:szCs w:val="28"/>
          <w:lang w:val="nl-NL"/>
        </w:rPr>
        <w:t>Điều 12. Quy định các mẫu hợp đồng về nhà ở</w:t>
      </w:r>
      <w:r w:rsidR="00482ACB" w:rsidRPr="006A716A">
        <w:rPr>
          <w:b/>
          <w:bCs/>
          <w:sz w:val="28"/>
          <w:szCs w:val="28"/>
          <w:lang w:val="nl-NL"/>
        </w:rPr>
        <w:t xml:space="preserve">    </w:t>
      </w:r>
    </w:p>
    <w:p w14:paraId="1EC98BE7" w14:textId="39710FB5" w:rsidR="00482ACB" w:rsidRPr="006A716A" w:rsidRDefault="0018758B" w:rsidP="00A305E6">
      <w:pPr>
        <w:spacing w:before="120" w:after="120" w:line="340" w:lineRule="exact"/>
        <w:ind w:firstLine="709"/>
        <w:jc w:val="both"/>
        <w:rPr>
          <w:b/>
          <w:bCs/>
          <w:sz w:val="28"/>
          <w:szCs w:val="28"/>
          <w:lang w:val="nl-NL"/>
        </w:rPr>
      </w:pPr>
      <w:r w:rsidRPr="006A716A">
        <w:rPr>
          <w:sz w:val="28"/>
          <w:szCs w:val="28"/>
          <w:lang w:val="nb-NO"/>
        </w:rPr>
        <w:t>1. Mẫu hợp đồng mua bán nhà ở phục vụ tái định</w:t>
      </w:r>
      <w:r w:rsidR="002F1780" w:rsidRPr="006A716A">
        <w:rPr>
          <w:sz w:val="28"/>
          <w:szCs w:val="28"/>
          <w:lang w:val="nb-NO"/>
        </w:rPr>
        <w:t xml:space="preserve"> cư được quy định tại </w:t>
      </w:r>
      <w:r w:rsidR="00EF655E" w:rsidRPr="006A716A">
        <w:rPr>
          <w:sz w:val="28"/>
          <w:szCs w:val="28"/>
          <w:lang w:val="nb-NO"/>
        </w:rPr>
        <w:t>P</w:t>
      </w:r>
      <w:r w:rsidR="002F1780" w:rsidRPr="006A716A">
        <w:rPr>
          <w:sz w:val="28"/>
          <w:szCs w:val="28"/>
          <w:lang w:val="nb-NO"/>
        </w:rPr>
        <w:t>hụ lục III</w:t>
      </w:r>
      <w:r w:rsidRPr="006A716A">
        <w:rPr>
          <w:sz w:val="28"/>
          <w:szCs w:val="28"/>
          <w:lang w:val="nb-NO"/>
        </w:rPr>
        <w:t xml:space="preserve"> ban hành kèm theo Thông tư này.</w:t>
      </w:r>
    </w:p>
    <w:p w14:paraId="3508D3EB" w14:textId="5C184809" w:rsidR="00482ACB" w:rsidRPr="006A716A" w:rsidRDefault="0018758B" w:rsidP="00A305E6">
      <w:pPr>
        <w:spacing w:before="120" w:after="120" w:line="340" w:lineRule="exact"/>
        <w:ind w:firstLine="709"/>
        <w:jc w:val="both"/>
        <w:rPr>
          <w:b/>
          <w:bCs/>
          <w:sz w:val="28"/>
          <w:szCs w:val="28"/>
          <w:lang w:val="nl-NL"/>
        </w:rPr>
      </w:pPr>
      <w:r w:rsidRPr="006A716A">
        <w:rPr>
          <w:sz w:val="28"/>
          <w:szCs w:val="28"/>
          <w:lang w:val="nb-NO"/>
        </w:rPr>
        <w:t xml:space="preserve">2. Mẫu hợp đồng </w:t>
      </w:r>
      <w:r w:rsidR="008A0CAE" w:rsidRPr="006A716A">
        <w:rPr>
          <w:sz w:val="28"/>
          <w:szCs w:val="28"/>
          <w:lang w:val="nb-NO"/>
        </w:rPr>
        <w:t xml:space="preserve">cho </w:t>
      </w:r>
      <w:r w:rsidRPr="006A716A">
        <w:rPr>
          <w:sz w:val="28"/>
          <w:szCs w:val="28"/>
          <w:lang w:val="nb-NO"/>
        </w:rPr>
        <w:t>thuê mua nhà ở phục vụ tái định</w:t>
      </w:r>
      <w:r w:rsidR="002F1780" w:rsidRPr="006A716A">
        <w:rPr>
          <w:sz w:val="28"/>
          <w:szCs w:val="28"/>
          <w:lang w:val="nb-NO"/>
        </w:rPr>
        <w:t xml:space="preserve"> cư được quy định tại </w:t>
      </w:r>
      <w:r w:rsidR="00EF655E" w:rsidRPr="006A716A">
        <w:rPr>
          <w:sz w:val="28"/>
          <w:szCs w:val="28"/>
          <w:lang w:val="nb-NO"/>
        </w:rPr>
        <w:t>P</w:t>
      </w:r>
      <w:r w:rsidR="002F1780" w:rsidRPr="006A716A">
        <w:rPr>
          <w:sz w:val="28"/>
          <w:szCs w:val="28"/>
          <w:lang w:val="nb-NO"/>
        </w:rPr>
        <w:t>hụ lục IV</w:t>
      </w:r>
      <w:r w:rsidRPr="006A716A">
        <w:rPr>
          <w:sz w:val="28"/>
          <w:szCs w:val="28"/>
          <w:lang w:val="nb-NO"/>
        </w:rPr>
        <w:t xml:space="preserve"> ban hành kèm theo Thông tư này.</w:t>
      </w:r>
    </w:p>
    <w:p w14:paraId="2EB69E49" w14:textId="786FD26E" w:rsidR="00482ACB" w:rsidRPr="006A716A" w:rsidRDefault="0018758B" w:rsidP="00A305E6">
      <w:pPr>
        <w:spacing w:before="120" w:after="120" w:line="340" w:lineRule="exact"/>
        <w:ind w:firstLine="709"/>
        <w:jc w:val="both"/>
        <w:rPr>
          <w:b/>
          <w:bCs/>
          <w:sz w:val="28"/>
          <w:szCs w:val="28"/>
          <w:lang w:val="nl-NL"/>
        </w:rPr>
      </w:pPr>
      <w:r w:rsidRPr="006A716A">
        <w:rPr>
          <w:sz w:val="28"/>
          <w:szCs w:val="28"/>
          <w:lang w:val="nb-NO"/>
        </w:rPr>
        <w:t xml:space="preserve">3. Mẫu hợp đồng </w:t>
      </w:r>
      <w:r w:rsidR="008A0CAE" w:rsidRPr="006A716A">
        <w:rPr>
          <w:sz w:val="28"/>
          <w:szCs w:val="28"/>
          <w:lang w:val="nb-NO"/>
        </w:rPr>
        <w:t xml:space="preserve">cho </w:t>
      </w:r>
      <w:r w:rsidRPr="006A716A">
        <w:rPr>
          <w:sz w:val="28"/>
          <w:szCs w:val="28"/>
          <w:lang w:val="nb-NO"/>
        </w:rPr>
        <w:t>thuê nhà ở phục vụ tái định cư, nhà ở cũ thuộc tài sản c</w:t>
      </w:r>
      <w:r w:rsidR="002F1780" w:rsidRPr="006A716A">
        <w:rPr>
          <w:sz w:val="28"/>
          <w:szCs w:val="28"/>
          <w:lang w:val="nb-NO"/>
        </w:rPr>
        <w:t xml:space="preserve">ông được quy định tại </w:t>
      </w:r>
      <w:r w:rsidR="00EF655E" w:rsidRPr="006A716A">
        <w:rPr>
          <w:sz w:val="28"/>
          <w:szCs w:val="28"/>
          <w:lang w:val="nb-NO"/>
        </w:rPr>
        <w:t>P</w:t>
      </w:r>
      <w:r w:rsidR="002F1780" w:rsidRPr="006A716A">
        <w:rPr>
          <w:sz w:val="28"/>
          <w:szCs w:val="28"/>
          <w:lang w:val="nb-NO"/>
        </w:rPr>
        <w:t>hụ lục V</w:t>
      </w:r>
      <w:r w:rsidRPr="006A716A">
        <w:rPr>
          <w:sz w:val="28"/>
          <w:szCs w:val="28"/>
          <w:lang w:val="nb-NO"/>
        </w:rPr>
        <w:t xml:space="preserve"> ban hành kèm theo Thông tư này.</w:t>
      </w:r>
    </w:p>
    <w:p w14:paraId="2EE32E0A" w14:textId="57EA458F" w:rsidR="00482ACB" w:rsidRPr="006A716A" w:rsidRDefault="0018758B" w:rsidP="00A305E6">
      <w:pPr>
        <w:spacing w:before="120" w:after="120" w:line="340" w:lineRule="exact"/>
        <w:ind w:firstLine="709"/>
        <w:jc w:val="both"/>
        <w:rPr>
          <w:b/>
          <w:bCs/>
          <w:sz w:val="28"/>
          <w:szCs w:val="28"/>
          <w:lang w:val="nl-NL"/>
        </w:rPr>
      </w:pPr>
      <w:r w:rsidRPr="006A716A">
        <w:rPr>
          <w:sz w:val="28"/>
          <w:szCs w:val="28"/>
          <w:lang w:val="nb-NO"/>
        </w:rPr>
        <w:lastRenderedPageBreak/>
        <w:t>4. Mẫu hợp đồng mua bán nhà ở xã hội được quy định tại</w:t>
      </w:r>
      <w:r w:rsidR="002B3230" w:rsidRPr="006A716A">
        <w:rPr>
          <w:sz w:val="28"/>
          <w:szCs w:val="28"/>
          <w:lang w:val="nb-NO"/>
        </w:rPr>
        <w:t xml:space="preserve"> mẫu </w:t>
      </w:r>
      <w:r w:rsidR="002F1780" w:rsidRPr="006A716A">
        <w:rPr>
          <w:sz w:val="28"/>
          <w:szCs w:val="28"/>
          <w:lang w:val="nb-NO"/>
        </w:rPr>
        <w:t xml:space="preserve">số </w:t>
      </w:r>
      <w:r w:rsidR="002B3230" w:rsidRPr="006A716A">
        <w:rPr>
          <w:sz w:val="28"/>
          <w:szCs w:val="28"/>
          <w:lang w:val="nb-NO"/>
        </w:rPr>
        <w:t>01 của</w:t>
      </w:r>
      <w:r w:rsidRPr="006A716A">
        <w:rPr>
          <w:sz w:val="28"/>
          <w:szCs w:val="28"/>
          <w:lang w:val="nb-NO"/>
        </w:rPr>
        <w:t xml:space="preserve"> </w:t>
      </w:r>
      <w:r w:rsidR="00EF655E" w:rsidRPr="006A716A">
        <w:rPr>
          <w:sz w:val="28"/>
          <w:szCs w:val="28"/>
          <w:lang w:val="nb-NO"/>
        </w:rPr>
        <w:t>P</w:t>
      </w:r>
      <w:r w:rsidRPr="006A716A">
        <w:rPr>
          <w:sz w:val="28"/>
          <w:szCs w:val="28"/>
          <w:lang w:val="nb-NO"/>
        </w:rPr>
        <w:t xml:space="preserve">hụ lục </w:t>
      </w:r>
      <w:r w:rsidR="002F1780" w:rsidRPr="006A716A">
        <w:rPr>
          <w:sz w:val="28"/>
          <w:szCs w:val="28"/>
          <w:lang w:val="nb-NO"/>
        </w:rPr>
        <w:t>VI</w:t>
      </w:r>
      <w:r w:rsidRPr="006A716A">
        <w:rPr>
          <w:sz w:val="28"/>
          <w:szCs w:val="28"/>
          <w:lang w:val="nb-NO"/>
        </w:rPr>
        <w:t xml:space="preserve"> ban hành kèm theo Thông tư này</w:t>
      </w:r>
      <w:r w:rsidR="00A43103" w:rsidRPr="006A716A">
        <w:rPr>
          <w:sz w:val="28"/>
          <w:szCs w:val="28"/>
          <w:lang w:val="nb-NO"/>
        </w:rPr>
        <w:t>;</w:t>
      </w:r>
      <w:r w:rsidR="002B3230" w:rsidRPr="006A716A">
        <w:rPr>
          <w:sz w:val="28"/>
          <w:szCs w:val="28"/>
          <w:lang w:val="nb-NO"/>
        </w:rPr>
        <w:t xml:space="preserve"> </w:t>
      </w:r>
      <w:r w:rsidR="006D5CA6" w:rsidRPr="006A716A">
        <w:rPr>
          <w:sz w:val="28"/>
          <w:szCs w:val="28"/>
          <w:lang w:val="nb-NO"/>
        </w:rPr>
        <w:t>m</w:t>
      </w:r>
      <w:r w:rsidR="00FC5706" w:rsidRPr="006A716A">
        <w:rPr>
          <w:sz w:val="28"/>
          <w:szCs w:val="28"/>
          <w:lang w:val="nb-NO"/>
        </w:rPr>
        <w:t>ẫu hợp đồng</w:t>
      </w:r>
      <w:r w:rsidR="002B3230" w:rsidRPr="006A716A">
        <w:rPr>
          <w:sz w:val="28"/>
          <w:szCs w:val="28"/>
          <w:lang w:val="nb-NO"/>
        </w:rPr>
        <w:t xml:space="preserve"> </w:t>
      </w:r>
      <w:r w:rsidR="00FC5706" w:rsidRPr="006A716A">
        <w:rPr>
          <w:sz w:val="28"/>
          <w:szCs w:val="28"/>
          <w:lang w:val="nb-NO"/>
        </w:rPr>
        <w:t xml:space="preserve">cho </w:t>
      </w:r>
      <w:r w:rsidR="002B3230" w:rsidRPr="006A716A">
        <w:rPr>
          <w:sz w:val="28"/>
          <w:szCs w:val="28"/>
          <w:lang w:val="nb-NO"/>
        </w:rPr>
        <w:t xml:space="preserve">thuê </w:t>
      </w:r>
      <w:r w:rsidR="00FC5706" w:rsidRPr="006A716A">
        <w:rPr>
          <w:sz w:val="28"/>
          <w:szCs w:val="28"/>
          <w:lang w:val="nb-NO"/>
        </w:rPr>
        <w:t xml:space="preserve">mua </w:t>
      </w:r>
      <w:r w:rsidR="002B3230" w:rsidRPr="006A716A">
        <w:rPr>
          <w:sz w:val="28"/>
          <w:szCs w:val="28"/>
          <w:lang w:val="nb-NO"/>
        </w:rPr>
        <w:t xml:space="preserve">nhà ở xã hội được quy định tại mẫu </w:t>
      </w:r>
      <w:r w:rsidR="002F1780" w:rsidRPr="006A716A">
        <w:rPr>
          <w:sz w:val="28"/>
          <w:szCs w:val="28"/>
          <w:lang w:val="nb-NO"/>
        </w:rPr>
        <w:t xml:space="preserve">số </w:t>
      </w:r>
      <w:r w:rsidR="00FC5706" w:rsidRPr="006A716A">
        <w:rPr>
          <w:sz w:val="28"/>
          <w:szCs w:val="28"/>
          <w:lang w:val="nb-NO"/>
        </w:rPr>
        <w:t xml:space="preserve">02 </w:t>
      </w:r>
      <w:r w:rsidR="002B3230" w:rsidRPr="006A716A">
        <w:rPr>
          <w:sz w:val="28"/>
          <w:szCs w:val="28"/>
          <w:lang w:val="nb-NO"/>
        </w:rPr>
        <w:t xml:space="preserve">của </w:t>
      </w:r>
      <w:r w:rsidR="00EF655E" w:rsidRPr="006A716A">
        <w:rPr>
          <w:sz w:val="28"/>
          <w:szCs w:val="28"/>
          <w:lang w:val="nb-NO"/>
        </w:rPr>
        <w:t>P</w:t>
      </w:r>
      <w:r w:rsidR="002B3230" w:rsidRPr="006A716A">
        <w:rPr>
          <w:sz w:val="28"/>
          <w:szCs w:val="28"/>
          <w:lang w:val="nb-NO"/>
        </w:rPr>
        <w:t xml:space="preserve">hụ lục </w:t>
      </w:r>
      <w:r w:rsidR="002F1780" w:rsidRPr="006A716A">
        <w:rPr>
          <w:sz w:val="28"/>
          <w:szCs w:val="28"/>
          <w:lang w:val="nb-NO"/>
        </w:rPr>
        <w:t>VI</w:t>
      </w:r>
      <w:r w:rsidR="002B3230" w:rsidRPr="006A716A">
        <w:rPr>
          <w:sz w:val="28"/>
          <w:szCs w:val="28"/>
          <w:lang w:val="nb-NO"/>
        </w:rPr>
        <w:t xml:space="preserve"> ban hành kèm theo Thông tư này</w:t>
      </w:r>
      <w:r w:rsidR="00A43103" w:rsidRPr="006A716A">
        <w:rPr>
          <w:sz w:val="28"/>
          <w:szCs w:val="28"/>
          <w:lang w:val="nb-NO"/>
        </w:rPr>
        <w:t>;</w:t>
      </w:r>
      <w:r w:rsidR="002B3230" w:rsidRPr="006A716A">
        <w:rPr>
          <w:sz w:val="28"/>
          <w:szCs w:val="28"/>
          <w:lang w:val="nb-NO"/>
        </w:rPr>
        <w:t xml:space="preserve"> </w:t>
      </w:r>
      <w:r w:rsidR="006D5CA6" w:rsidRPr="006A716A">
        <w:rPr>
          <w:sz w:val="28"/>
          <w:szCs w:val="28"/>
          <w:lang w:val="nb-NO"/>
        </w:rPr>
        <w:t>m</w:t>
      </w:r>
      <w:r w:rsidR="002B3230" w:rsidRPr="006A716A">
        <w:rPr>
          <w:sz w:val="28"/>
          <w:szCs w:val="28"/>
          <w:lang w:val="nb-NO"/>
        </w:rPr>
        <w:t xml:space="preserve">ẫu hợp đồng cho thuê nhà ở xã hội được quy định tại mẫu </w:t>
      </w:r>
      <w:r w:rsidR="002F1780" w:rsidRPr="006A716A">
        <w:rPr>
          <w:sz w:val="28"/>
          <w:szCs w:val="28"/>
          <w:lang w:val="nb-NO"/>
        </w:rPr>
        <w:t xml:space="preserve">số </w:t>
      </w:r>
      <w:r w:rsidR="00FC5706" w:rsidRPr="006A716A">
        <w:rPr>
          <w:sz w:val="28"/>
          <w:szCs w:val="28"/>
          <w:lang w:val="nb-NO"/>
        </w:rPr>
        <w:t xml:space="preserve">03 </w:t>
      </w:r>
      <w:r w:rsidR="002B3230" w:rsidRPr="006A716A">
        <w:rPr>
          <w:sz w:val="28"/>
          <w:szCs w:val="28"/>
          <w:lang w:val="nb-NO"/>
        </w:rPr>
        <w:t xml:space="preserve">của </w:t>
      </w:r>
      <w:r w:rsidR="00EF655E" w:rsidRPr="006A716A">
        <w:rPr>
          <w:sz w:val="28"/>
          <w:szCs w:val="28"/>
          <w:lang w:val="nb-NO"/>
        </w:rPr>
        <w:t>P</w:t>
      </w:r>
      <w:r w:rsidR="002B3230" w:rsidRPr="006A716A">
        <w:rPr>
          <w:sz w:val="28"/>
          <w:szCs w:val="28"/>
          <w:lang w:val="nb-NO"/>
        </w:rPr>
        <w:t xml:space="preserve">hụ lục </w:t>
      </w:r>
      <w:r w:rsidR="002F1780" w:rsidRPr="006A716A">
        <w:rPr>
          <w:sz w:val="28"/>
          <w:szCs w:val="28"/>
          <w:lang w:val="nb-NO"/>
        </w:rPr>
        <w:t>VI</w:t>
      </w:r>
      <w:r w:rsidR="002B3230" w:rsidRPr="006A716A">
        <w:rPr>
          <w:sz w:val="28"/>
          <w:szCs w:val="28"/>
          <w:lang w:val="nb-NO"/>
        </w:rPr>
        <w:t xml:space="preserve"> ban hành kèm theo Thông tư này</w:t>
      </w:r>
      <w:r w:rsidRPr="006A716A">
        <w:rPr>
          <w:sz w:val="28"/>
          <w:szCs w:val="28"/>
          <w:lang w:val="nb-NO"/>
        </w:rPr>
        <w:t>.</w:t>
      </w:r>
    </w:p>
    <w:p w14:paraId="49598A78" w14:textId="12270471" w:rsidR="00123F84" w:rsidRPr="006A716A" w:rsidRDefault="0018758B" w:rsidP="00A305E6">
      <w:pPr>
        <w:spacing w:before="120" w:after="120" w:line="340" w:lineRule="exact"/>
        <w:ind w:firstLine="709"/>
        <w:jc w:val="both"/>
        <w:rPr>
          <w:sz w:val="28"/>
          <w:szCs w:val="28"/>
          <w:lang w:val="nb-NO"/>
        </w:rPr>
      </w:pPr>
      <w:r w:rsidRPr="006A716A">
        <w:rPr>
          <w:sz w:val="28"/>
          <w:szCs w:val="28"/>
          <w:lang w:val="nb-NO"/>
        </w:rPr>
        <w:t xml:space="preserve">5. Mẫu hợp đồng mua bán nhà ở cũ thuộc tài sản công được quy định tại </w:t>
      </w:r>
      <w:r w:rsidR="00EF655E" w:rsidRPr="006A716A">
        <w:rPr>
          <w:sz w:val="28"/>
          <w:szCs w:val="28"/>
          <w:lang w:val="nb-NO"/>
        </w:rPr>
        <w:t>P</w:t>
      </w:r>
      <w:r w:rsidRPr="006A716A">
        <w:rPr>
          <w:sz w:val="28"/>
          <w:szCs w:val="28"/>
          <w:lang w:val="nb-NO"/>
        </w:rPr>
        <w:t xml:space="preserve">hụ lục </w:t>
      </w:r>
      <w:r w:rsidR="002F1780" w:rsidRPr="006A716A">
        <w:rPr>
          <w:sz w:val="28"/>
          <w:szCs w:val="28"/>
          <w:lang w:val="nb-NO"/>
        </w:rPr>
        <w:t>VII</w:t>
      </w:r>
      <w:r w:rsidRPr="006A716A">
        <w:rPr>
          <w:sz w:val="28"/>
          <w:szCs w:val="28"/>
          <w:lang w:val="nb-NO"/>
        </w:rPr>
        <w:t xml:space="preserve"> ban hành kèm theo Thông tư này</w:t>
      </w:r>
      <w:r w:rsidR="00A870E5" w:rsidRPr="006A716A">
        <w:rPr>
          <w:sz w:val="28"/>
          <w:szCs w:val="28"/>
          <w:lang w:val="nb-NO"/>
        </w:rPr>
        <w:t>.</w:t>
      </w:r>
    </w:p>
    <w:p w14:paraId="03FB571E" w14:textId="77777777" w:rsidR="0018758B" w:rsidRPr="006A716A" w:rsidRDefault="0018758B" w:rsidP="00A305E6">
      <w:pPr>
        <w:pStyle w:val="Heading1"/>
        <w:spacing w:before="360" w:after="360" w:line="340" w:lineRule="exact"/>
        <w:contextualSpacing/>
        <w:jc w:val="center"/>
        <w:rPr>
          <w:rFonts w:ascii="Times New Roman" w:hAnsi="Times New Roman"/>
          <w:bCs w:val="0"/>
          <w:sz w:val="28"/>
          <w:szCs w:val="28"/>
          <w:lang w:val="nl-NL"/>
        </w:rPr>
      </w:pPr>
      <w:r w:rsidRPr="006A716A">
        <w:rPr>
          <w:rFonts w:ascii="Times New Roman" w:hAnsi="Times New Roman"/>
          <w:bCs w:val="0"/>
          <w:sz w:val="28"/>
          <w:szCs w:val="28"/>
          <w:lang w:val="nl-NL"/>
        </w:rPr>
        <w:t>Chương V</w:t>
      </w:r>
    </w:p>
    <w:p w14:paraId="57D69BB8" w14:textId="77777777" w:rsidR="006661C7" w:rsidRPr="006A716A" w:rsidRDefault="0018758B" w:rsidP="00335915">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 xml:space="preserve">CHƯƠNG TRÌNH KHUNG ĐÀO TẠO, BỒI DƯỠNG </w:t>
      </w:r>
    </w:p>
    <w:p w14:paraId="13593014" w14:textId="41E49DD8" w:rsidR="0018758B" w:rsidRPr="006A716A" w:rsidRDefault="0018758B" w:rsidP="00335915">
      <w:pPr>
        <w:widowControl w:val="0"/>
        <w:autoSpaceDE w:val="0"/>
        <w:autoSpaceDN w:val="0"/>
        <w:adjustRightInd w:val="0"/>
        <w:spacing w:before="120" w:after="120" w:line="340" w:lineRule="exact"/>
        <w:contextualSpacing/>
        <w:jc w:val="center"/>
        <w:outlineLvl w:val="0"/>
        <w:rPr>
          <w:b/>
          <w:bCs/>
          <w:sz w:val="28"/>
          <w:szCs w:val="28"/>
          <w:lang w:val="nl-NL"/>
        </w:rPr>
      </w:pPr>
      <w:r w:rsidRPr="006A716A">
        <w:rPr>
          <w:b/>
          <w:bCs/>
          <w:sz w:val="28"/>
          <w:szCs w:val="28"/>
          <w:lang w:val="nl-NL"/>
        </w:rPr>
        <w:t>NGHIỆP VỤ</w:t>
      </w:r>
      <w:r w:rsidR="006661C7" w:rsidRPr="006A716A">
        <w:rPr>
          <w:b/>
          <w:bCs/>
          <w:sz w:val="28"/>
          <w:szCs w:val="28"/>
          <w:lang w:val="nl-NL"/>
        </w:rPr>
        <w:t xml:space="preserve"> </w:t>
      </w:r>
      <w:r w:rsidRPr="006A716A">
        <w:rPr>
          <w:b/>
          <w:bCs/>
          <w:sz w:val="28"/>
          <w:szCs w:val="28"/>
          <w:lang w:val="nl-NL"/>
        </w:rPr>
        <w:t>VỀ QUẢN LÝ VẬN HÀNH NHÀ CHUNG CƯ</w:t>
      </w:r>
    </w:p>
    <w:p w14:paraId="7EFBCBA8" w14:textId="77777777" w:rsidR="00123F84" w:rsidRPr="006A716A" w:rsidRDefault="00123F84" w:rsidP="00335915">
      <w:pPr>
        <w:widowControl w:val="0"/>
        <w:autoSpaceDE w:val="0"/>
        <w:autoSpaceDN w:val="0"/>
        <w:adjustRightInd w:val="0"/>
        <w:spacing w:before="120" w:after="120" w:line="340" w:lineRule="exact"/>
        <w:contextualSpacing/>
        <w:jc w:val="center"/>
        <w:outlineLvl w:val="0"/>
        <w:rPr>
          <w:b/>
          <w:bCs/>
          <w:sz w:val="28"/>
          <w:szCs w:val="28"/>
          <w:lang w:val="nl-NL"/>
        </w:rPr>
      </w:pPr>
    </w:p>
    <w:p w14:paraId="742C2CB2" w14:textId="263B2A7B" w:rsidR="00150F8B" w:rsidRPr="006A716A" w:rsidRDefault="00150F8B" w:rsidP="00A305E6">
      <w:pPr>
        <w:widowControl w:val="0"/>
        <w:autoSpaceDE w:val="0"/>
        <w:autoSpaceDN w:val="0"/>
        <w:adjustRightInd w:val="0"/>
        <w:spacing w:before="120" w:after="120" w:line="340" w:lineRule="exact"/>
        <w:ind w:firstLine="720"/>
        <w:jc w:val="both"/>
        <w:outlineLvl w:val="0"/>
        <w:rPr>
          <w:b/>
          <w:bCs/>
          <w:sz w:val="28"/>
          <w:szCs w:val="28"/>
          <w:lang w:val="nl-NL"/>
        </w:rPr>
      </w:pPr>
      <w:bookmarkStart w:id="7" w:name="dieu11"/>
      <w:bookmarkEnd w:id="7"/>
      <w:r w:rsidRPr="006A716A">
        <w:rPr>
          <w:b/>
          <w:bCs/>
          <w:sz w:val="28"/>
          <w:szCs w:val="28"/>
          <w:lang w:val="nl-NL"/>
        </w:rPr>
        <w:t>Điều 13. Bồi dưỡng kiến thức pháp luật liên quan đến quản lý vận hành, sử dụng nhà chung cư</w:t>
      </w:r>
    </w:p>
    <w:p w14:paraId="5DBBA62B"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Kiến thức pháp luật liên quan đến quản lý vận hành, sử dụng nhà chung cư  bao gồm 02 bài giảng sau đây:</w:t>
      </w:r>
    </w:p>
    <w:p w14:paraId="02E2A30E"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 xml:space="preserve">1. Bài giảng về kiến thức pháp luật chung bao gồm: pháp luật nhà ở, pháp luật xây dựng, </w:t>
      </w:r>
      <w:r w:rsidRPr="006A716A">
        <w:rPr>
          <w:iCs/>
          <w:sz w:val="28"/>
          <w:szCs w:val="28"/>
          <w:lang w:val="nb-NO"/>
        </w:rPr>
        <w:t xml:space="preserve">pháp luật phòng cháy, chữa cháy, </w:t>
      </w:r>
      <w:r w:rsidRPr="006A716A">
        <w:rPr>
          <w:sz w:val="28"/>
          <w:szCs w:val="28"/>
          <w:lang w:val="nb-NO"/>
        </w:rPr>
        <w:t>pháp luật dân sự, pháp luật đất đai, pháp luật kinh doanh bất động sản</w:t>
      </w:r>
      <w:r w:rsidRPr="006A716A">
        <w:rPr>
          <w:iCs/>
          <w:sz w:val="28"/>
          <w:szCs w:val="28"/>
          <w:lang w:val="nb-NO"/>
        </w:rPr>
        <w:t xml:space="preserve"> </w:t>
      </w:r>
      <w:r w:rsidRPr="006A716A">
        <w:rPr>
          <w:sz w:val="28"/>
          <w:szCs w:val="28"/>
          <w:lang w:val="nb-NO"/>
        </w:rPr>
        <w:t>liên quan đến nhà chung cư;</w:t>
      </w:r>
    </w:p>
    <w:p w14:paraId="4B9604FC"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2. Bài giảng về các nội dung cụ thể trong quản lý vận hành, sử dụng nhà chung cư.</w:t>
      </w:r>
    </w:p>
    <w:p w14:paraId="554A1A87" w14:textId="77777777" w:rsidR="00150F8B" w:rsidRPr="006A716A" w:rsidRDefault="00150F8B" w:rsidP="00A305E6">
      <w:pPr>
        <w:widowControl w:val="0"/>
        <w:autoSpaceDE w:val="0"/>
        <w:autoSpaceDN w:val="0"/>
        <w:adjustRightInd w:val="0"/>
        <w:spacing w:before="120" w:after="120" w:line="340" w:lineRule="exact"/>
        <w:ind w:firstLine="720"/>
        <w:jc w:val="both"/>
        <w:outlineLvl w:val="0"/>
        <w:rPr>
          <w:b/>
          <w:bCs/>
          <w:sz w:val="28"/>
          <w:szCs w:val="28"/>
          <w:lang w:val="nl-NL"/>
        </w:rPr>
      </w:pPr>
      <w:r w:rsidRPr="006A716A">
        <w:rPr>
          <w:b/>
          <w:bCs/>
          <w:sz w:val="28"/>
          <w:szCs w:val="28"/>
          <w:lang w:val="nl-NL"/>
        </w:rPr>
        <w:t>Điều 14. Đề cương bài giảng về kiến thức pháp luật liên quan đến quản lý vận hành, sử dụng nhà chung cư</w:t>
      </w:r>
    </w:p>
    <w:p w14:paraId="16E89BDD"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1. Đối với bài giảng kiến thức pháp luật chung về quản lý, sử dụng nhà chung cư quy định tại khoản 1 Điều 13 của Thông tư này bao gồm các nội dung sau đây:</w:t>
      </w:r>
    </w:p>
    <w:p w14:paraId="74B0398F"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 xml:space="preserve">a) Các quy định chung của pháp luật về pháp luật nhà ở, pháp luật xây dựng, pháp luật phòng cháy, chữa cháy, pháp luật dân sự, pháp luật đất đai, pháp luật kinh doanh bất động sản liên quan đến nhà chung cư; </w:t>
      </w:r>
    </w:p>
    <w:p w14:paraId="279D1FB5"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b) Các quy định có liên quan đến hoạt động đầu tư xây dựng, cải tạo, bảo trì nhà chung cư;</w:t>
      </w:r>
    </w:p>
    <w:p w14:paraId="51D626DD"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c) Các quy định có liên quan đến quyền sử dụng đất và quyền sở hữu nhà chung cư;</w:t>
      </w:r>
    </w:p>
    <w:p w14:paraId="1F9DCA66"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d) Các quy định có liên quan đến giao dịch về nhà ở, hợp đồng dịch vụ quản lý vận hành nhà chung cư, hợp đồng bảo trì nhà chung cư.</w:t>
      </w:r>
    </w:p>
    <w:p w14:paraId="036A63EE"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2. Đối với bài giảng quy định tại khoản 2 Điều 13 của Thông tư này bao gồm các nội dung sau đây:</w:t>
      </w:r>
    </w:p>
    <w:p w14:paraId="23884FC5"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lastRenderedPageBreak/>
        <w:t xml:space="preserve">a) Các quy định của pháp luật nhà ở về quản lý, sử dụng nhà chung cư; </w:t>
      </w:r>
    </w:p>
    <w:p w14:paraId="3F68F5C8"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 xml:space="preserve">b) Các nội dung của Quy chế quản lý, sử dụng nhà chung cư. </w:t>
      </w:r>
    </w:p>
    <w:p w14:paraId="38A9E2DB" w14:textId="77777777" w:rsidR="00150F8B" w:rsidRPr="006A716A" w:rsidRDefault="00150F8B" w:rsidP="00A305E6">
      <w:pPr>
        <w:spacing w:before="120" w:after="120" w:line="340" w:lineRule="exact"/>
        <w:ind w:firstLine="720"/>
        <w:jc w:val="both"/>
        <w:rPr>
          <w:sz w:val="28"/>
          <w:szCs w:val="28"/>
          <w:lang w:val="nb-NO"/>
        </w:rPr>
      </w:pPr>
      <w:r w:rsidRPr="006A716A">
        <w:rPr>
          <w:sz w:val="28"/>
          <w:szCs w:val="28"/>
          <w:lang w:val="nb-NO"/>
        </w:rPr>
        <w:t>3. Ngoài các nội dung quy định tại khoản 1, khoản 2 Điều này, cơ sở đào tạo có thể bổ sung thêm các nội dung khác có liên quan theo nhu cầu của học viên.</w:t>
      </w:r>
      <w:bookmarkStart w:id="8" w:name="dieu12"/>
      <w:bookmarkEnd w:id="8"/>
    </w:p>
    <w:p w14:paraId="6870C64B" w14:textId="77777777" w:rsidR="00150F8B" w:rsidRPr="006A716A" w:rsidRDefault="00150F8B" w:rsidP="00335915">
      <w:pPr>
        <w:widowControl w:val="0"/>
        <w:autoSpaceDE w:val="0"/>
        <w:autoSpaceDN w:val="0"/>
        <w:adjustRightInd w:val="0"/>
        <w:spacing w:before="120" w:after="120" w:line="340" w:lineRule="exact"/>
        <w:ind w:firstLine="720"/>
        <w:jc w:val="both"/>
        <w:outlineLvl w:val="0"/>
        <w:rPr>
          <w:b/>
          <w:bCs/>
          <w:sz w:val="28"/>
          <w:szCs w:val="28"/>
          <w:lang w:val="nl-NL"/>
        </w:rPr>
      </w:pPr>
      <w:r w:rsidRPr="006A716A">
        <w:rPr>
          <w:b/>
          <w:bCs/>
          <w:sz w:val="28"/>
          <w:szCs w:val="28"/>
          <w:lang w:val="nl-NL"/>
        </w:rPr>
        <w:t>Điều 15. Bồi dưỡng kiến thức chuyên môn, nghiệp vụ quản lý vận hành nhà chung cư</w:t>
      </w:r>
    </w:p>
    <w:p w14:paraId="49742A2D"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1. Phần học lý thuyết bắt buộc bao gồm 07 chuyên đề sau đây:</w:t>
      </w:r>
    </w:p>
    <w:p w14:paraId="0882CEA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a) Chuyên đề 1: Nghiệp vụ quản lý vận hành nhà chung cư;</w:t>
      </w:r>
    </w:p>
    <w:p w14:paraId="1D3E890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 xml:space="preserve">b) </w:t>
      </w:r>
      <w:r w:rsidRPr="006A716A">
        <w:rPr>
          <w:spacing w:val="-6"/>
          <w:sz w:val="28"/>
          <w:szCs w:val="28"/>
          <w:lang w:val="nb-NO"/>
        </w:rPr>
        <w:t>Chuyên đề 2: Quản lý vận hành hệ thống điện, cấp thoát nước, thông gió - cấp nhiệt</w:t>
      </w:r>
      <w:r w:rsidRPr="006A716A">
        <w:rPr>
          <w:sz w:val="28"/>
          <w:szCs w:val="28"/>
          <w:lang w:val="nb-NO"/>
        </w:rPr>
        <w:t xml:space="preserve"> trong nhà chung cư;</w:t>
      </w:r>
    </w:p>
    <w:p w14:paraId="031B996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Chuyên đề 3: Quản lý vận hành hệ thống, thiết bị phòng cháy, chữa cháy tại nhà chung cư;</w:t>
      </w:r>
    </w:p>
    <w:p w14:paraId="54D8BF50"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d) Chuyên đề 4: Quản lý vận hành hệ thống thang máy, thang cuốn trong nhà chung cư;</w:t>
      </w:r>
    </w:p>
    <w:p w14:paraId="1A303111"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đ) Chuyên đề 5: Quản lý vệ sinh môi trường, cảnh quan nhà chung cư và xử lý nước thải;</w:t>
      </w:r>
    </w:p>
    <w:p w14:paraId="45D70ADA"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e) Chuyên đề 6: Quản lý rủi ro, quản lý an ninh trật tự, hành chính và ứng phó với thiên tai tại nhà chung cư; các yêu cầu về nếp sống văn minh tại đô thị, nhà chung cư (nếu có);</w:t>
      </w:r>
    </w:p>
    <w:p w14:paraId="65C83771"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g) Chuyên đề 7: Ứng dụng công nghệ thông tin trong quản lý vận hành nhà chung cư.</w:t>
      </w:r>
    </w:p>
    <w:p w14:paraId="4D03D99E"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2. Ngoài 07 chuyên đề quy định tại khoản 1 Điều này, cơ sở đào tạo có thể bổ sung thêm các chuyên đề đào tạo khác theo nhu cầu của học viên.</w:t>
      </w:r>
    </w:p>
    <w:p w14:paraId="27C06DFF" w14:textId="2B2DE850"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 xml:space="preserve">3. </w:t>
      </w:r>
      <w:r w:rsidR="006159D6" w:rsidRPr="006A716A">
        <w:rPr>
          <w:sz w:val="28"/>
          <w:szCs w:val="28"/>
          <w:lang w:val="nb-NO"/>
        </w:rPr>
        <w:t xml:space="preserve">Phần học thực hành </w:t>
      </w:r>
      <w:r w:rsidR="00E163FC">
        <w:rPr>
          <w:sz w:val="28"/>
          <w:szCs w:val="28"/>
          <w:lang w:val="nb-NO"/>
        </w:rPr>
        <w:t xml:space="preserve">bắt buộc </w:t>
      </w:r>
      <w:r w:rsidR="00E7291A" w:rsidRPr="006A716A">
        <w:rPr>
          <w:sz w:val="28"/>
          <w:szCs w:val="28"/>
          <w:lang w:val="nb-NO"/>
        </w:rPr>
        <w:t xml:space="preserve">bao gồm </w:t>
      </w:r>
      <w:r w:rsidRPr="006A716A">
        <w:rPr>
          <w:sz w:val="28"/>
          <w:szCs w:val="28"/>
          <w:lang w:val="nb-NO"/>
        </w:rPr>
        <w:t>các nội dung sau đây:</w:t>
      </w:r>
    </w:p>
    <w:p w14:paraId="1C48A32F"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 xml:space="preserve">a) Khảo sát thực tế hoạt động quản lý vận hành nhà chung cư; </w:t>
      </w:r>
    </w:p>
    <w:p w14:paraId="29A909DB"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Thực hành nghiệp vụ bảo vệ, an ninh, chăm sóc khách hàng, vệ sinh môi trường, công tác an toàn phòng cháy, chữa cháy, cứu nạn, cứu hộ, thao tác sử dụng công nghệ số và phần mềm quản lý vận hành nhà chung cư;</w:t>
      </w:r>
    </w:p>
    <w:p w14:paraId="54EBF0D9"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Các phần thực hành khác có liên quan đến việc quản lý vận hành nhà chung cư theo nhu cầu của học viên;</w:t>
      </w:r>
    </w:p>
    <w:p w14:paraId="7A8389F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d) Sau khi khảo sát, thực hành, các học viên phải viết bài thu hoạch bao gồm các nội dung sau đây: quy chế phối hợp giữa các tổ chức, cá nhân liên quan trong việc quản lý vận hành nhà chung cư; đánh giá về nghiệp vụ bảo vệ, an ninh, phòng cháy, chữa cháy, vệ sinh môi trường của nhà chung cư và ứng dụng công nghệ thông tin trong quản lý vận hành nhà chung cư.</w:t>
      </w:r>
      <w:r w:rsidRPr="006A716A">
        <w:rPr>
          <w:b/>
          <w:bCs/>
          <w:sz w:val="28"/>
          <w:szCs w:val="28"/>
          <w:lang w:val="nl-NL"/>
        </w:rPr>
        <w:t xml:space="preserve"> </w:t>
      </w:r>
      <w:bookmarkStart w:id="9" w:name="dieu_14"/>
      <w:bookmarkEnd w:id="9"/>
    </w:p>
    <w:p w14:paraId="2350164E" w14:textId="77777777" w:rsidR="00150F8B" w:rsidRPr="006A716A" w:rsidRDefault="00150F8B" w:rsidP="00335915">
      <w:pPr>
        <w:widowControl w:val="0"/>
        <w:autoSpaceDE w:val="0"/>
        <w:autoSpaceDN w:val="0"/>
        <w:adjustRightInd w:val="0"/>
        <w:spacing w:before="120" w:after="120" w:line="340" w:lineRule="exact"/>
        <w:ind w:firstLine="720"/>
        <w:jc w:val="both"/>
        <w:outlineLvl w:val="0"/>
        <w:rPr>
          <w:b/>
          <w:bCs/>
          <w:sz w:val="28"/>
          <w:szCs w:val="28"/>
          <w:lang w:val="nl-NL"/>
        </w:rPr>
      </w:pPr>
      <w:r w:rsidRPr="006A716A">
        <w:rPr>
          <w:b/>
          <w:bCs/>
          <w:sz w:val="28"/>
          <w:szCs w:val="28"/>
          <w:lang w:val="nl-NL"/>
        </w:rPr>
        <w:t xml:space="preserve">Điều 16. Đề cương bài giảng các chuyên đề kiến thức chuyên môn, </w:t>
      </w:r>
      <w:r w:rsidRPr="006A716A">
        <w:rPr>
          <w:b/>
          <w:bCs/>
          <w:sz w:val="28"/>
          <w:szCs w:val="28"/>
          <w:lang w:val="nl-NL"/>
        </w:rPr>
        <w:lastRenderedPageBreak/>
        <w:t xml:space="preserve">nghiệp vụ quản lý vận hành nhà chung cư </w:t>
      </w:r>
    </w:p>
    <w:p w14:paraId="52747EE2"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1. Đề cương chuyên đề 1 về nghiệp vụ quản lý vận hành nhà chung cư bao gồm các nội dung sau đây:</w:t>
      </w:r>
    </w:p>
    <w:p w14:paraId="5A34880E"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a) Các mô hình quản lý vận hành nhà chung cư và phương thức, nội dung phối hợp giữa các tổ chức, cá nhân có liên quan trong việc quản lý vận hành nhà chung cư;</w:t>
      </w:r>
    </w:p>
    <w:p w14:paraId="2C5466C4"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Quản lý, sử dụng phần diện tích thuộc sở hữu chung, các thiết bị thuộc phần sở hữu chung, sử dụng chung;</w:t>
      </w:r>
    </w:p>
    <w:p w14:paraId="3CF73356"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Quản lý việc ra vào, tiếng ồn, an ninh và vệ sinh, môi trường tại khu vực nhà chung cư;</w:t>
      </w:r>
    </w:p>
    <w:p w14:paraId="727944AE"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d) Hướng dẫn việc sử dụng các dịch vụ công cộng của nhà chung cư và việc tiếp nhận, xử lý các phản hồi của người sử dụng để cải thiện chất lượng dịch vụ công cộng;</w:t>
      </w:r>
    </w:p>
    <w:p w14:paraId="314CAA44"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đ) Quy trình tiếp nhận bàn giao và quản lý vật tư, thiết bị của nhà chung cư;</w:t>
      </w:r>
    </w:p>
    <w:p w14:paraId="652CD1A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e) Nghiệp vụ phục vụ, bao gồm cách thức xác định, lưu trữ và cập nhật thông tin về chủ sở hữu, người sử dụng nhà chung cư; nguyên tắc giao tiếp, xử lý tình huống của đơn vị quản lý vận hành và phương pháp xử lý thông tin tác động tiêu cực đến tâm lý người sử dụng nhà chung cư;</w:t>
      </w:r>
    </w:p>
    <w:p w14:paraId="03733961"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g) Các vấn đề khác có liên quan theo nhu cầu của học viên.</w:t>
      </w:r>
    </w:p>
    <w:p w14:paraId="766CE59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2. Đề cương chuyên đề 2 về quản lý vận hành hệ thống điện, cấp thoát nước, thông gió - cấp nhiệt trong nhà chung cư bao gồm các nội dung sau đây:</w:t>
      </w:r>
    </w:p>
    <w:p w14:paraId="4AB0201A"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a) Quản lý vận hành, bảo trì hệ thống điện, hệ thống báo có sự cố và hệ thống chống sét, tiếp đất (nêu vị trí, nguyên lý hoạt động, nguyên tắc bảo trì, bảo dưỡng hệ thống và xử lý sự cố kỹ thuật trong vận hành);</w:t>
      </w:r>
    </w:p>
    <w:p w14:paraId="61CC6E45"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Quản lý vận hành, bảo trì hệ thống cấp và thoát nước trong, ngoài nhà chung cư (nêu vị trí, nguyên lý hoạt động, nguyên tắc bảo trì, bảo dưỡng hệ thống và xử lý sự cố kỹ thuật trong vận hành);</w:t>
      </w:r>
    </w:p>
    <w:p w14:paraId="7AAF2B5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Quản lý vận hành, bảo trì hệ thống thông gió - cấp nhiệt và điều hòa trong nhà chung cư (nêu vị trí, nguyên lý hoạt động, nguyên tắc bảo trì, bảo dưỡng hệ thống và xử lý sự cố kỹ thuật trong vận hành);</w:t>
      </w:r>
    </w:p>
    <w:p w14:paraId="2D1DFC5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d) Trách nhiệm và cơ chế phối hợp giữa đơn vị quản lý vận hành nhà chung cư với chủ đầu tư, Ban quản trị nhà chung cư, chính quyền địa phương và nhà thầu cung cấp thiết bị;</w:t>
      </w:r>
    </w:p>
    <w:p w14:paraId="7265C8A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đ) Các vấn đề khác có liên quan theo nhu cầu của học viên.</w:t>
      </w:r>
    </w:p>
    <w:p w14:paraId="45CF99F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3. Đề cương chuyên đề 3 về quản lý vận hành hệ thống, thiết bị phòng cháy, chữa cháy tại nhà chung cư bao gồm các nội dung sau đây:</w:t>
      </w:r>
    </w:p>
    <w:p w14:paraId="485276C4"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lastRenderedPageBreak/>
        <w:t>a) Quản lý vận hành máy móc, thiết bị phòng cháy, chữa cháy tại nhà chung cư (nêu vị trí, nguyên lý hoạt động, nguyên tắc bảo trì, bảo dưỡng hệ thống và xử lý sự cố kỹ thuật trong vận hành);</w:t>
      </w:r>
    </w:p>
    <w:p w14:paraId="1EA31579"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Trách nhiệm và cơ chế phối hợp giữa đơn vị quản lý vận hành nhà chung cư với chủ đầu tư, Ban quản trị nhà chung cư, chính quyền địa phương, cơ quan phòng cháy, chữa cháy và cứu nạn, cứu hộ;</w:t>
      </w:r>
    </w:p>
    <w:p w14:paraId="717B7562"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Các vấn đề khác có liên quan theo nhu cầu của học viên.</w:t>
      </w:r>
    </w:p>
    <w:p w14:paraId="285313CF"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4. Đề cương chuyên đề 4 về quản lý vận hành hệ thống thang máy, thang cuốn trong nhà chung cư bao gồm các nội dung sau đây:</w:t>
      </w:r>
    </w:p>
    <w:p w14:paraId="162BB28F"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a) Quản lý vận hành hệ thống thang máy, thang cuốn trong nhà chung cư (nêu nguyên lý hoạt động, nguyên tắc bảo trì, bảo dưỡng hệ thống và xử lý sự cố kỹ thuật trong vận hành);</w:t>
      </w:r>
    </w:p>
    <w:p w14:paraId="256DE0EE"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Trách nhiệm và cơ chế phối hợp giữa đơn vị quản lý vận hành nhà chung cư với chủ đầu tư, Ban quản trị nhà chung cư, chính quyền địa phương và nhà thầu cung cấp thang máy, thang cuốn;</w:t>
      </w:r>
    </w:p>
    <w:p w14:paraId="035AE128"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Các vấn đề khác có liên quan theo nhu cầu của học viên.</w:t>
      </w:r>
    </w:p>
    <w:p w14:paraId="507C751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5. Đề cương chuyên đề 5 về quản lý vệ sinh môi trường, cảnh quan nhà chung cư và xử lý nước thải bao gồm các nội dung sau đây:</w:t>
      </w:r>
    </w:p>
    <w:p w14:paraId="51A446EC"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a) Nghiệp vụ quản lý vệ sinh, môi trường của nhà chung cư;</w:t>
      </w:r>
    </w:p>
    <w:p w14:paraId="2641B09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Quản lý vận hành hệ thống xử lý rác thải, nước thải trong nhà chung cư (nêu cấu tạo chính, nguyên lý hoạt động, nguyên tắc bảo trì, bảo dưỡng hệ thống và việc xử lý sự cố kỹ thuật trong vận hành);</w:t>
      </w:r>
    </w:p>
    <w:p w14:paraId="41205710"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c) Quy trình hoạt động diệt côn trùng và chăm sóc cây xanh;</w:t>
      </w:r>
    </w:p>
    <w:p w14:paraId="10B8E239"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d) Trách nhiệm và cơ chế phối hợp giữa đơn vị quản lý vận hành nhà chung cư với chủ đầu tư, Ban quản trị nhà chung cư, chính quyền địa phương và cơ quan quản lý môi trường đô thị;</w:t>
      </w:r>
    </w:p>
    <w:p w14:paraId="1FCB5D48"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đ) Các vấn đề khác có liên quan theo nhu cầu của học viên.</w:t>
      </w:r>
    </w:p>
    <w:p w14:paraId="57C64BF3"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6. Đề cương chuyên đề 6 về quản lý rủi ro, quản lý an ninh trật tự, hành chính và ứng phó với thiên tai tại nhà chung cư; các yêu cầu về nếp sống văn minh tại đô thị, nhà chung cư (nếu có) bao gồm các nội dung sau đây:</w:t>
      </w:r>
    </w:p>
    <w:p w14:paraId="6D5C9D57"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a) Quản lý rủi ro trong nhà chung cư (nêu các loại rủi ro trong quản lý vận hành nhà chung cư, đánh giá xếp hạng rủi ro và tổ chức kiểm soát rủi ro), chính sách bảo hiểm để hạn chế rủi ro trong nhà chung cư và các loại hợp đồng bảo hiểm;</w:t>
      </w:r>
    </w:p>
    <w:p w14:paraId="150CFA4F"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b) Tổ chức kiểm soát an ninh trật tự trong và ngoài nhà chung cư (nêu quy trình kiểm soát người, phương tiện giao thông và quy trình tuần tra trong và ngoài nhà chung cư);</w:t>
      </w:r>
    </w:p>
    <w:p w14:paraId="2DEB6B29"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lastRenderedPageBreak/>
        <w:t>c) Kiến thức, nghiệp vụ về an toàn lao động, lập kế hoạch và dự trù kinh phí phòng cháy, chữa cháy, cứu nạn, cứu hộ và ứng phó thiên tai tại nhà chung cư;</w:t>
      </w:r>
    </w:p>
    <w:p w14:paraId="3B7AE228" w14:textId="77777777" w:rsidR="00150F8B" w:rsidRPr="006A716A" w:rsidRDefault="00150F8B" w:rsidP="00335915">
      <w:pPr>
        <w:spacing w:before="120" w:after="120" w:line="340" w:lineRule="exact"/>
        <w:ind w:firstLine="720"/>
        <w:jc w:val="both"/>
        <w:rPr>
          <w:sz w:val="28"/>
          <w:szCs w:val="28"/>
          <w:lang w:val="nb-NO"/>
        </w:rPr>
      </w:pPr>
      <w:r w:rsidRPr="006A716A">
        <w:rPr>
          <w:sz w:val="28"/>
          <w:szCs w:val="28"/>
          <w:lang w:val="nb-NO"/>
        </w:rPr>
        <w:t>d) Quản lý hành chính trong quản lý vận hành nhà chung cư;</w:t>
      </w:r>
    </w:p>
    <w:p w14:paraId="7442DF56"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đ) Các yêu cầu về nếp sống văn minh tại đô thị, nhà chung cư (nếu có);</w:t>
      </w:r>
    </w:p>
    <w:p w14:paraId="447ED908"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e) Các vấn đề khác có liên quan theo nhu cầu của học viên.</w:t>
      </w:r>
    </w:p>
    <w:p w14:paraId="5158EC3C"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7. Đề cương chuyên đề 7 về ứng dụng công nghệ thông tin trong quản lý vận hành nhà chung cư bao gồm các nội dung sau đây:</w:t>
      </w:r>
    </w:p>
    <w:p w14:paraId="5B6B9BF4"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 xml:space="preserve">a) Ứng dụng công nghệ thông tin trong kết nối làm việc giữa chủ đầu tư, Ban quản trị, đơn vị quản lý vận hành, chủ sở hữu, người sử dụng nhà chung cư; </w:t>
      </w:r>
    </w:p>
    <w:p w14:paraId="4A4AB788"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b) Ứng dụng công nghệ thông tin trong công tác quản lý vận hành nhà chung cư;</w:t>
      </w:r>
    </w:p>
    <w:p w14:paraId="2F6FB8B8"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c) Ứng dụng công nghệ thông tin trong thông báo, tiếp nhận phản ánh và góp ý của chủ sở hữu, người sử dụng về dịch vụ quản lý vận hành nhà chung cư; khảo sát ý kiến cư dân, đánh giá chất lượng dịch vụ; tổ chức Hội nghị nhà chung cư theo hình thức trực tuyến trong trường hợp do dịch bệnh, thiên tai không thể họp trực tiếp;</w:t>
      </w:r>
    </w:p>
    <w:p w14:paraId="6C0E3C4A"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d) Các vấn đề khác có liên quan theo nhu cầu của học viên.</w:t>
      </w:r>
    </w:p>
    <w:p w14:paraId="792BCDBA" w14:textId="77777777" w:rsidR="00150F8B" w:rsidRPr="006A716A" w:rsidRDefault="00150F8B" w:rsidP="00A305E6">
      <w:pPr>
        <w:widowControl w:val="0"/>
        <w:autoSpaceDE w:val="0"/>
        <w:autoSpaceDN w:val="0"/>
        <w:adjustRightInd w:val="0"/>
        <w:spacing w:before="60" w:after="60" w:line="340" w:lineRule="exact"/>
        <w:ind w:firstLine="720"/>
        <w:jc w:val="both"/>
        <w:outlineLvl w:val="0"/>
        <w:rPr>
          <w:b/>
          <w:bCs/>
          <w:sz w:val="28"/>
          <w:szCs w:val="28"/>
          <w:lang w:val="nl-NL"/>
        </w:rPr>
      </w:pPr>
      <w:r w:rsidRPr="006A716A">
        <w:rPr>
          <w:b/>
          <w:bCs/>
          <w:sz w:val="28"/>
          <w:szCs w:val="28"/>
          <w:lang w:val="nl-NL"/>
        </w:rPr>
        <w:t xml:space="preserve"> Điều 17. Đề cương đào tạo, bồi dưỡng kiến thức cho các thành viên Ban quản trị nhà chung cư</w:t>
      </w:r>
    </w:p>
    <w:p w14:paraId="208059AD"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Đề cương đào tạo, bồi dưỡng kiến thức cho các thành viên Ban quản trị nhà chung cư bao gồm các nội dung sau đây:</w:t>
      </w:r>
    </w:p>
    <w:p w14:paraId="76FCF41F" w14:textId="18137B5D"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1. Kiến thức pháp luật liên quan đến quản lý vận hành, sử dụng nhà chung cư</w:t>
      </w:r>
      <w:bookmarkStart w:id="10" w:name="tc_19"/>
      <w:r w:rsidRPr="006A716A">
        <w:rPr>
          <w:sz w:val="28"/>
          <w:szCs w:val="28"/>
          <w:lang w:val="nb-NO"/>
        </w:rPr>
        <w:t xml:space="preserve"> quy định tại</w:t>
      </w:r>
      <w:r w:rsidRPr="006A716A">
        <w:rPr>
          <w:sz w:val="28"/>
          <w:szCs w:val="28"/>
          <w:lang w:val="nb-NO"/>
        </w:rPr>
        <w:fldChar w:fldCharType="begin"/>
      </w:r>
      <w:r w:rsidRPr="006A716A">
        <w:rPr>
          <w:sz w:val="28"/>
          <w:szCs w:val="28"/>
          <w:lang w:val="nb-NO"/>
        </w:rPr>
        <w:instrText xml:space="preserve"> REF  dieu11  \* MERGEFORMAT </w:instrText>
      </w:r>
      <w:r w:rsidRPr="006A716A">
        <w:rPr>
          <w:sz w:val="28"/>
          <w:szCs w:val="28"/>
          <w:lang w:val="nb-NO"/>
        </w:rPr>
        <w:fldChar w:fldCharType="end"/>
      </w:r>
      <w:r w:rsidRPr="006A716A">
        <w:rPr>
          <w:sz w:val="28"/>
          <w:szCs w:val="28"/>
          <w:lang w:val="nb-NO"/>
        </w:rPr>
        <w:t xml:space="preserve"> Điều 13 của Thông tư này</w:t>
      </w:r>
      <w:bookmarkEnd w:id="10"/>
      <w:r w:rsidRPr="006A716A">
        <w:rPr>
          <w:sz w:val="28"/>
          <w:szCs w:val="28"/>
          <w:lang w:val="nb-NO"/>
        </w:rPr>
        <w:t>.</w:t>
      </w:r>
    </w:p>
    <w:p w14:paraId="612E44E4"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2. Các nội dung cơ bản của hợp đồng dịch vụ quản lý vận hành và hợp đồng bảo trì nhà chung cư; việc phân loại tranh chấp và thẩm quyền giải quyết tranh chấp hợp đồng dịch vụ quản lý vận hành, hợp đồng bảo trì nhà chung cư.</w:t>
      </w:r>
    </w:p>
    <w:p w14:paraId="4715D3F1"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3. Kiến thức cơ bản về tiếp nhận hồ sơ nhà chung cư, xác định bản vẽ nhà chung cư.</w:t>
      </w:r>
    </w:p>
    <w:p w14:paraId="2B709AB8"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4. Kiến thức về quản lý, thu và sử dụng kinh phí bảo trì phần sở hữu chung, kinh phí tài chính của Ban quản trị nhà chung cư, việc lựa chọn đơn vị bảo trì phần sở hữu chung, việc lựa chọn đơn vị quản lý vận hành nhà chung cư, các nội dung phối hợp giữa Ban quản trị nhà chung cư, chủ đầu tư, đơn vị quản lý vận hành, chính quyền địa phương nơi có nhà chung cư.</w:t>
      </w:r>
    </w:p>
    <w:p w14:paraId="19EC5A57" w14:textId="77777777" w:rsidR="00150F8B" w:rsidRPr="006A716A" w:rsidRDefault="00150F8B" w:rsidP="00A305E6">
      <w:pPr>
        <w:spacing w:before="60" w:after="60" w:line="340" w:lineRule="exact"/>
        <w:ind w:firstLine="720"/>
        <w:jc w:val="both"/>
        <w:rPr>
          <w:sz w:val="28"/>
          <w:szCs w:val="28"/>
          <w:lang w:val="nb-NO"/>
        </w:rPr>
      </w:pPr>
      <w:r w:rsidRPr="006A716A">
        <w:rPr>
          <w:sz w:val="28"/>
          <w:szCs w:val="28"/>
          <w:lang w:val="nb-NO"/>
        </w:rPr>
        <w:t>5. Các vấn đề khác có liên quan theo nhu cầu của học viên.</w:t>
      </w:r>
    </w:p>
    <w:p w14:paraId="165C34CB" w14:textId="03D3ECB2" w:rsidR="006661C7" w:rsidRPr="006A716A" w:rsidRDefault="006661C7" w:rsidP="00335915">
      <w:pPr>
        <w:spacing w:before="120" w:after="120" w:line="340" w:lineRule="exact"/>
        <w:contextualSpacing/>
        <w:jc w:val="both"/>
        <w:outlineLvl w:val="1"/>
        <w:rPr>
          <w:sz w:val="28"/>
          <w:szCs w:val="28"/>
          <w:lang w:val="nb-NO"/>
        </w:rPr>
      </w:pPr>
    </w:p>
    <w:p w14:paraId="0658E1E4" w14:textId="77777777" w:rsidR="006661C7" w:rsidRPr="006A716A" w:rsidRDefault="006661C7" w:rsidP="00335915">
      <w:pPr>
        <w:spacing w:before="120" w:after="120" w:line="340" w:lineRule="exact"/>
        <w:contextualSpacing/>
        <w:jc w:val="center"/>
        <w:outlineLvl w:val="1"/>
        <w:rPr>
          <w:b/>
          <w:sz w:val="28"/>
          <w:szCs w:val="28"/>
        </w:rPr>
      </w:pPr>
      <w:r w:rsidRPr="006A716A">
        <w:rPr>
          <w:b/>
          <w:sz w:val="28"/>
          <w:szCs w:val="28"/>
        </w:rPr>
        <w:t>Chương VI</w:t>
      </w:r>
    </w:p>
    <w:p w14:paraId="65BF8688" w14:textId="0135C1CF" w:rsidR="00785A09" w:rsidRPr="006A716A" w:rsidRDefault="0018758B" w:rsidP="00335915">
      <w:pPr>
        <w:spacing w:before="120" w:after="120" w:line="340" w:lineRule="exact"/>
        <w:contextualSpacing/>
        <w:jc w:val="center"/>
        <w:outlineLvl w:val="1"/>
        <w:rPr>
          <w:b/>
          <w:sz w:val="28"/>
          <w:szCs w:val="28"/>
        </w:rPr>
      </w:pPr>
      <w:r w:rsidRPr="006A716A">
        <w:rPr>
          <w:b/>
          <w:sz w:val="28"/>
          <w:szCs w:val="28"/>
        </w:rPr>
        <w:t>ĐIỀU KHOẢN THI HÀNH</w:t>
      </w:r>
    </w:p>
    <w:p w14:paraId="1032758E" w14:textId="77777777" w:rsidR="00123F84" w:rsidRPr="006A716A" w:rsidRDefault="00123F84" w:rsidP="00335915">
      <w:pPr>
        <w:spacing w:before="120" w:after="120" w:line="340" w:lineRule="exact"/>
        <w:contextualSpacing/>
        <w:jc w:val="center"/>
        <w:outlineLvl w:val="1"/>
        <w:rPr>
          <w:b/>
          <w:sz w:val="28"/>
          <w:szCs w:val="28"/>
        </w:rPr>
      </w:pPr>
    </w:p>
    <w:p w14:paraId="7F99099C" w14:textId="39BD61D9" w:rsidR="0018758B" w:rsidRPr="006A716A" w:rsidRDefault="0018758B" w:rsidP="00335915">
      <w:pPr>
        <w:spacing w:before="120" w:after="120" w:line="340" w:lineRule="exact"/>
        <w:ind w:firstLine="709"/>
        <w:jc w:val="both"/>
        <w:outlineLvl w:val="1"/>
        <w:rPr>
          <w:b/>
        </w:rPr>
      </w:pPr>
      <w:r w:rsidRPr="006A716A">
        <w:rPr>
          <w:b/>
          <w:sz w:val="28"/>
          <w:szCs w:val="28"/>
          <w:lang w:val="nl-NL"/>
        </w:rPr>
        <w:lastRenderedPageBreak/>
        <w:t>Điều 18.</w:t>
      </w:r>
      <w:r w:rsidRPr="006A716A">
        <w:rPr>
          <w:sz w:val="28"/>
          <w:szCs w:val="28"/>
          <w:lang w:val="nl-NL"/>
        </w:rPr>
        <w:t xml:space="preserve"> </w:t>
      </w:r>
      <w:r w:rsidR="00B40FA6">
        <w:rPr>
          <w:b/>
          <w:bCs/>
          <w:sz w:val="28"/>
          <w:szCs w:val="28"/>
          <w:lang w:val="nl-NL"/>
        </w:rPr>
        <w:t>Hoạt động đào tạo của</w:t>
      </w:r>
      <w:r w:rsidRPr="006A716A">
        <w:rPr>
          <w:b/>
          <w:bCs/>
          <w:sz w:val="28"/>
          <w:szCs w:val="28"/>
          <w:lang w:val="nl-NL"/>
        </w:rPr>
        <w:t xml:space="preserve"> </w:t>
      </w:r>
      <w:r w:rsidR="00204B37" w:rsidRPr="006A716A">
        <w:rPr>
          <w:b/>
          <w:bCs/>
          <w:sz w:val="28"/>
          <w:szCs w:val="28"/>
          <w:lang w:val="nl-NL"/>
        </w:rPr>
        <w:t xml:space="preserve">cơ sở đào tạo, bồi dưỡng </w:t>
      </w:r>
      <w:r w:rsidRPr="006A716A">
        <w:rPr>
          <w:b/>
          <w:bCs/>
          <w:sz w:val="28"/>
          <w:szCs w:val="28"/>
          <w:lang w:val="nl-NL"/>
        </w:rPr>
        <w:t xml:space="preserve">nghiệp vụ quản lý vận hành nhà chung cư </w:t>
      </w:r>
    </w:p>
    <w:p w14:paraId="4F4DB3DB" w14:textId="6675018D" w:rsidR="00204B37" w:rsidRPr="006A716A" w:rsidRDefault="0018758B" w:rsidP="00335915">
      <w:pPr>
        <w:spacing w:before="120" w:after="120" w:line="340" w:lineRule="exact"/>
        <w:ind w:firstLine="720"/>
        <w:jc w:val="both"/>
        <w:rPr>
          <w:sz w:val="28"/>
          <w:szCs w:val="28"/>
          <w:lang w:val="nb-NO"/>
        </w:rPr>
      </w:pPr>
      <w:r w:rsidRPr="006A716A">
        <w:rPr>
          <w:sz w:val="28"/>
          <w:szCs w:val="28"/>
          <w:lang w:val="nb-NO"/>
        </w:rPr>
        <w:t>1. Các trường đại học, cao đẳng, trung cấp nghề, cơ sở đào tạo, doanh nghiệp kinh doanh bất động sản có chức năng đào tạo nếu có nhu cầu đào tạo, bồi dưỡng nghiệp vụ về quản lý vận hành nhà chung cư thì</w:t>
      </w:r>
      <w:r w:rsidR="00204B37" w:rsidRPr="006A716A">
        <w:rPr>
          <w:sz w:val="28"/>
          <w:szCs w:val="28"/>
          <w:lang w:val="nb-NO"/>
        </w:rPr>
        <w:t xml:space="preserve"> thực hiện đào tạo theo nhu cầu.</w:t>
      </w:r>
    </w:p>
    <w:p w14:paraId="2D12AFB1" w14:textId="0E70BAC3" w:rsidR="00482ACB" w:rsidRPr="006A716A" w:rsidRDefault="00204B37" w:rsidP="00335915">
      <w:pPr>
        <w:spacing w:before="120" w:after="120" w:line="340" w:lineRule="exact"/>
        <w:ind w:firstLine="720"/>
        <w:jc w:val="both"/>
        <w:rPr>
          <w:sz w:val="28"/>
          <w:szCs w:val="28"/>
          <w:lang w:val="nb-NO"/>
        </w:rPr>
      </w:pPr>
      <w:r w:rsidRPr="006A716A">
        <w:rPr>
          <w:sz w:val="28"/>
          <w:szCs w:val="28"/>
          <w:lang w:val="nb-NO"/>
        </w:rPr>
        <w:t>Trên cơ sở</w:t>
      </w:r>
      <w:r w:rsidR="0018758B" w:rsidRPr="006A716A">
        <w:rPr>
          <w:sz w:val="28"/>
          <w:szCs w:val="28"/>
          <w:lang w:val="nb-NO"/>
        </w:rPr>
        <w:t xml:space="preserve"> chương trình khung </w:t>
      </w:r>
      <w:r w:rsidRPr="006A716A">
        <w:rPr>
          <w:sz w:val="28"/>
          <w:szCs w:val="28"/>
          <w:lang w:val="nb-NO"/>
        </w:rPr>
        <w:t xml:space="preserve">đào tạo, bồi dưỡng nghiệp vụ về </w:t>
      </w:r>
      <w:r w:rsidR="0018758B" w:rsidRPr="006A716A">
        <w:rPr>
          <w:sz w:val="28"/>
          <w:szCs w:val="28"/>
          <w:lang w:val="nb-NO"/>
        </w:rPr>
        <w:t xml:space="preserve">quản lý vận </w:t>
      </w:r>
      <w:r w:rsidR="00BB4442" w:rsidRPr="006A716A">
        <w:rPr>
          <w:sz w:val="28"/>
          <w:szCs w:val="28"/>
          <w:lang w:val="nb-NO"/>
        </w:rPr>
        <w:t>hành nhà chung cư quy định tại C</w:t>
      </w:r>
      <w:r w:rsidR="0018758B" w:rsidRPr="006A716A">
        <w:rPr>
          <w:sz w:val="28"/>
          <w:szCs w:val="28"/>
          <w:lang w:val="nb-NO"/>
        </w:rPr>
        <w:t>hương V của Thông tư này</w:t>
      </w:r>
      <w:r w:rsidRPr="006A716A">
        <w:rPr>
          <w:sz w:val="28"/>
          <w:szCs w:val="28"/>
          <w:lang w:val="nb-NO"/>
        </w:rPr>
        <w:t xml:space="preserve">, các cơ sở đào tạo thực hiện </w:t>
      </w:r>
      <w:r w:rsidR="0018758B" w:rsidRPr="006A716A">
        <w:rPr>
          <w:sz w:val="28"/>
          <w:szCs w:val="28"/>
          <w:lang w:val="nb-NO"/>
        </w:rPr>
        <w:t>xây dựng bài giảng và tổ chức đào tạo cho phù hợp</w:t>
      </w:r>
      <w:r w:rsidRPr="006A716A">
        <w:rPr>
          <w:sz w:val="28"/>
          <w:szCs w:val="28"/>
          <w:lang w:val="nb-NO"/>
        </w:rPr>
        <w:t xml:space="preserve"> với nhu cầu của học viên</w:t>
      </w:r>
      <w:r w:rsidR="0018758B" w:rsidRPr="006A716A">
        <w:rPr>
          <w:sz w:val="28"/>
          <w:szCs w:val="28"/>
          <w:lang w:val="nb-NO"/>
        </w:rPr>
        <w:t xml:space="preserve">. </w:t>
      </w:r>
    </w:p>
    <w:p w14:paraId="40EAE341" w14:textId="7C5A70CE"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2. Các cơ sở đào tạo</w:t>
      </w:r>
      <w:r w:rsidR="00204B37" w:rsidRPr="006A716A">
        <w:rPr>
          <w:sz w:val="28"/>
          <w:szCs w:val="28"/>
          <w:lang w:val="nb-NO"/>
        </w:rPr>
        <w:t>, bồi dưỡng nghiệp vụ quản lý vận hành nhà chung cư</w:t>
      </w:r>
      <w:r w:rsidRPr="006A716A">
        <w:rPr>
          <w:sz w:val="28"/>
          <w:szCs w:val="28"/>
          <w:lang w:val="nb-NO"/>
        </w:rPr>
        <w:t xml:space="preserve"> </w:t>
      </w:r>
      <w:r w:rsidR="00A43103" w:rsidRPr="006A716A">
        <w:rPr>
          <w:sz w:val="28"/>
          <w:szCs w:val="28"/>
          <w:lang w:val="nb-NO"/>
        </w:rPr>
        <w:t xml:space="preserve">thực hiện các công việc trong </w:t>
      </w:r>
      <w:r w:rsidR="00257790">
        <w:rPr>
          <w:sz w:val="28"/>
          <w:szCs w:val="28"/>
          <w:lang w:val="nb-NO"/>
        </w:rPr>
        <w:t>hoạt động</w:t>
      </w:r>
      <w:r w:rsidR="00A43103" w:rsidRPr="006A716A">
        <w:rPr>
          <w:sz w:val="28"/>
          <w:szCs w:val="28"/>
          <w:lang w:val="nb-NO"/>
        </w:rPr>
        <w:t xml:space="preserve"> đào tạo </w:t>
      </w:r>
      <w:r w:rsidR="00257790">
        <w:rPr>
          <w:sz w:val="28"/>
          <w:szCs w:val="28"/>
          <w:lang w:val="nb-NO"/>
        </w:rPr>
        <w:t>bao gồm</w:t>
      </w:r>
      <w:r w:rsidRPr="006A716A">
        <w:rPr>
          <w:sz w:val="28"/>
          <w:szCs w:val="28"/>
          <w:lang w:val="nb-NO"/>
        </w:rPr>
        <w:t>:</w:t>
      </w:r>
    </w:p>
    <w:p w14:paraId="0E1D192C"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a) Xây dựng thời lượng đào tạo cụ thể; bố trí cơ sở đào tạo lý thuyết và địa điểm thực hành bảo đảm yêu cầu đào tạo;</w:t>
      </w:r>
    </w:p>
    <w:p w14:paraId="0D5B5753"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b) Lựa chọn, bố trí giảng viên có kiến thức, trình độ phù hợp với các chuyên đề đào tạo để thực hiện đào tạo đảm bảo chất lượng và nội dung đào tạo;</w:t>
      </w:r>
    </w:p>
    <w:p w14:paraId="0431B052" w14:textId="3EFBDD55"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c) Lập chương trình quản lý, bố trí giảng viên đào tạo, quản lý học viên tham dự, cấp Giấy chứng nhận hoàn thành khóa đào tạo, bồi dưỡng kiến thức chuyên môn, nghiệp vụ quản lý vận hành nhà chung cư theo quy định của pháp luật nhà ở;</w:t>
      </w:r>
    </w:p>
    <w:p w14:paraId="0145F0DE"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d) Chấp hành các quy định về thanh tra, kiểm tra và xử lý vi phạm của các cơ quan có thẩm quyền; báo cáo kết quả đào tạo về Bộ Xây dựng, cơ quan quản lý nhà ở cấp tỉnh nơi thực hiện đào tạo theo định kỳ 06 tháng hoặc khi có yêu cầu đột xuất của các cơ quan này;</w:t>
      </w:r>
    </w:p>
    <w:p w14:paraId="7336152A" w14:textId="7ACA3C09"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 xml:space="preserve">đ) Thực hiện các </w:t>
      </w:r>
      <w:r w:rsidR="00A43103" w:rsidRPr="006A716A">
        <w:rPr>
          <w:sz w:val="28"/>
          <w:szCs w:val="28"/>
          <w:lang w:val="nb-NO"/>
        </w:rPr>
        <w:t>quy định</w:t>
      </w:r>
      <w:r w:rsidRPr="006A716A">
        <w:rPr>
          <w:sz w:val="28"/>
          <w:szCs w:val="28"/>
          <w:lang w:val="nb-NO"/>
        </w:rPr>
        <w:t xml:space="preserve"> khác </w:t>
      </w:r>
      <w:r w:rsidR="00A43103" w:rsidRPr="006A716A">
        <w:rPr>
          <w:sz w:val="28"/>
          <w:szCs w:val="28"/>
          <w:lang w:val="nb-NO"/>
        </w:rPr>
        <w:t xml:space="preserve">có liên quan trong quá trình đào tạo cấp Giấy chứng nhận hoàn thành khóa đào tạo, bồi dưỡng kiến thức chuyên môn, nghiệp vụ quản lý vận hành nhà chung cư </w:t>
      </w:r>
      <w:r w:rsidRPr="006A716A">
        <w:rPr>
          <w:sz w:val="28"/>
          <w:szCs w:val="28"/>
          <w:lang w:val="nb-NO"/>
        </w:rPr>
        <w:t>theo quy định của pháp luật.</w:t>
      </w:r>
      <w:bookmarkEnd w:id="4"/>
    </w:p>
    <w:p w14:paraId="7CD6E604" w14:textId="77777777" w:rsidR="00482ACB" w:rsidRPr="006A716A" w:rsidRDefault="0018758B" w:rsidP="00E512B8">
      <w:pPr>
        <w:spacing w:before="120" w:after="120" w:line="370" w:lineRule="exact"/>
        <w:ind w:firstLine="709"/>
        <w:jc w:val="both"/>
        <w:outlineLvl w:val="1"/>
        <w:rPr>
          <w:color w:val="FF0000"/>
          <w:sz w:val="28"/>
          <w:szCs w:val="28"/>
        </w:rPr>
      </w:pPr>
      <w:r w:rsidRPr="006A716A">
        <w:rPr>
          <w:b/>
          <w:bCs/>
          <w:sz w:val="28"/>
          <w:szCs w:val="28"/>
          <w:lang w:val="nl-NL"/>
        </w:rPr>
        <w:t xml:space="preserve">Điều 19. Trách nhiệm của địa phương    </w:t>
      </w:r>
    </w:p>
    <w:p w14:paraId="5B431346" w14:textId="1F115000"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 xml:space="preserve">1. Ủy ban nhân dân </w:t>
      </w:r>
      <w:r w:rsidR="003E45F3" w:rsidRPr="006A716A">
        <w:rPr>
          <w:sz w:val="28"/>
          <w:szCs w:val="28"/>
          <w:lang w:val="nb-NO"/>
        </w:rPr>
        <w:t>cấp tỉnh</w:t>
      </w:r>
      <w:r w:rsidRPr="006A716A">
        <w:rPr>
          <w:sz w:val="28"/>
          <w:szCs w:val="28"/>
          <w:lang w:val="nb-NO"/>
        </w:rPr>
        <w:t xml:space="preserve"> có trách nhiệm sau đây:</w:t>
      </w:r>
    </w:p>
    <w:p w14:paraId="37474CF5"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a) Chỉ đạo cơ quan chức năng của địa phương rà soát, sửa đổi, bổ sung, ban hành mới các quy định thuộc thẩm quyền của Ủy ban nhân dân cấp tỉnh có nội dung liên quan đến các quy định của Thông tư này, bảo đảm phù hợp với quy định của Luật Nhà ở và các văn bản quy định chi tiết, hướng dẫn thi hành Luật này;</w:t>
      </w:r>
    </w:p>
    <w:p w14:paraId="45601564"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 xml:space="preserve">b) Chỉ đạo tổ chức triển khai thực hiện các quy định của pháp luật nhà ở và Thông tư này; </w:t>
      </w:r>
    </w:p>
    <w:p w14:paraId="1221749F"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lastRenderedPageBreak/>
        <w:t>c) Tổ chức thanh tra, kiểm tra và xử lý theo thẩm quyền hoặc đề nghị cơ quan có thẩm quyền xử lý các hành vi vi phạm pháp luật về nhà ở và quy định của Thông tư này trên địa bàn;</w:t>
      </w:r>
    </w:p>
    <w:p w14:paraId="2883C2B1"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d) Tổ chức tuyên truyền, phổ biến, giáo dục pháp luật về nhà ở cho các tổ chức, cá nhân trên địa bàn để thực hiện;</w:t>
      </w:r>
    </w:p>
    <w:p w14:paraId="61D0CC5A"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đ) Xử lý, giải quyết các vướng mắc theo thẩm quyền trong việc thực hiện các quy định của Thông tư này hoặc đề nghị cơ quan có thẩm quyền giải quyết theo quy định của pháp luật;</w:t>
      </w:r>
    </w:p>
    <w:p w14:paraId="223C808C" w14:textId="77777777" w:rsidR="00482ACB" w:rsidRPr="006A716A" w:rsidRDefault="0018758B" w:rsidP="00E512B8">
      <w:pPr>
        <w:spacing w:before="120" w:after="120" w:line="370" w:lineRule="exact"/>
        <w:ind w:firstLine="720"/>
        <w:jc w:val="both"/>
        <w:rPr>
          <w:sz w:val="28"/>
          <w:szCs w:val="28"/>
          <w:lang w:val="nb-NO"/>
        </w:rPr>
      </w:pPr>
      <w:r w:rsidRPr="006A716A">
        <w:rPr>
          <w:sz w:val="28"/>
          <w:szCs w:val="28"/>
          <w:lang w:val="nb-NO"/>
        </w:rPr>
        <w:t>e) Thực hiện các nhiệm vụ khác theo quy định của Luật Nhà ở hoặc do Chính phủ, Thủ tướng Chính phủ giao.</w:t>
      </w:r>
    </w:p>
    <w:p w14:paraId="061C4B43" w14:textId="77777777"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2. Cơ quan quản lý nhà ở cấp tỉnh có trách nhiệm sau đây:</w:t>
      </w:r>
    </w:p>
    <w:p w14:paraId="067FF900" w14:textId="4CE482B8"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 xml:space="preserve">a) Chủ trì, phối hợp với cơ quan chức năng của địa phương để xác định kinh phí xây dựng chương trình, kế hoạch phát triển nhà ở </w:t>
      </w:r>
      <w:r w:rsidR="00046A97" w:rsidRPr="006A716A">
        <w:rPr>
          <w:sz w:val="28"/>
          <w:szCs w:val="28"/>
          <w:lang w:val="nb-NO"/>
        </w:rPr>
        <w:t>cấp tỉnh</w:t>
      </w:r>
      <w:r w:rsidRPr="006A716A">
        <w:rPr>
          <w:sz w:val="28"/>
          <w:szCs w:val="28"/>
          <w:lang w:val="nb-NO"/>
        </w:rPr>
        <w:t>, báo cáo Ủy ban nhân dân cấp tỉnh xem xét</w:t>
      </w:r>
      <w:r w:rsidR="00FD05B4">
        <w:rPr>
          <w:sz w:val="28"/>
          <w:szCs w:val="28"/>
          <w:lang w:val="nb-NO"/>
        </w:rPr>
        <w:t>,</w:t>
      </w:r>
      <w:r w:rsidRPr="006A716A">
        <w:rPr>
          <w:sz w:val="28"/>
          <w:szCs w:val="28"/>
          <w:lang w:val="nb-NO"/>
        </w:rPr>
        <w:t xml:space="preserve"> quyết định theo quy định của Thông tư này;</w:t>
      </w:r>
    </w:p>
    <w:p w14:paraId="76801631" w14:textId="77777777"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b) Theo dõi, báo cáo Ủy ban nhân dân cấp tỉnh, Bộ Xây dựng về tình hình cho thuê nhà ở của cá nhân nước ngoài trên địa bàn theo quy định của Thông tư này;</w:t>
      </w:r>
    </w:p>
    <w:p w14:paraId="2AE0418D" w14:textId="0D393C8D"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 xml:space="preserve">c) Theo dõi, đôn đốc, trả lời hướng dẫn </w:t>
      </w:r>
      <w:r w:rsidR="00046A97" w:rsidRPr="006A716A">
        <w:rPr>
          <w:sz w:val="28"/>
          <w:szCs w:val="28"/>
          <w:lang w:val="nb-NO"/>
        </w:rPr>
        <w:t xml:space="preserve">các </w:t>
      </w:r>
      <w:r w:rsidRPr="006A716A">
        <w:rPr>
          <w:sz w:val="28"/>
          <w:szCs w:val="28"/>
          <w:lang w:val="nb-NO"/>
        </w:rPr>
        <w:t xml:space="preserve">tổ chức, cá nhân về việc thực hiện  quản lý </w:t>
      </w:r>
      <w:r w:rsidR="00BB4442" w:rsidRPr="006A716A">
        <w:rPr>
          <w:sz w:val="28"/>
          <w:szCs w:val="28"/>
          <w:lang w:val="nb-NO"/>
        </w:rPr>
        <w:t xml:space="preserve">vận hành, </w:t>
      </w:r>
      <w:r w:rsidRPr="006A716A">
        <w:rPr>
          <w:sz w:val="28"/>
          <w:szCs w:val="28"/>
          <w:lang w:val="nb-NO"/>
        </w:rPr>
        <w:t>sử dụng nhà chung cư trên địa bàn;</w:t>
      </w:r>
    </w:p>
    <w:p w14:paraId="783F797D" w14:textId="77777777"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 xml:space="preserve">d) Thanh tra, kiểm tra, xử lý các hành vi vi phạm theo thẩm quyền hoặc đề nghị cơ quan có thẩm quyền xử lý các hành vi vi phạm quy định của Thông tư này; </w:t>
      </w:r>
    </w:p>
    <w:p w14:paraId="3624A440" w14:textId="77777777"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đ) Thực hiện các nhiệm vụ khác theo quy định của Luật Nhà ở, do Chính phủ, Thủ tướng Chính phủ giao hoặc các nhiệm vụ do Ủy ban nhân dân cấp tỉnh giao.</w:t>
      </w:r>
    </w:p>
    <w:p w14:paraId="36BDFE32" w14:textId="77777777" w:rsidR="00482ACB" w:rsidRPr="006A716A" w:rsidRDefault="0018758B" w:rsidP="00335915">
      <w:pPr>
        <w:spacing w:before="120" w:after="120" w:line="340" w:lineRule="exact"/>
        <w:ind w:firstLine="720"/>
        <w:jc w:val="both"/>
        <w:rPr>
          <w:sz w:val="28"/>
          <w:szCs w:val="28"/>
          <w:lang w:val="nb-NO"/>
        </w:rPr>
      </w:pPr>
      <w:r w:rsidRPr="006A716A">
        <w:rPr>
          <w:sz w:val="28"/>
          <w:szCs w:val="28"/>
          <w:lang w:val="nb-NO"/>
        </w:rPr>
        <w:t>3. Ủy ban nhân dân cấp huyện, Ủy ban nhân dân cấp xã thực hiện các nhiệm vụ được giao theo quy định của pháp luật về nhà ở, quy định của Thông tư này và theo pháp luật về tổ chức chính quyền địa phương.</w:t>
      </w:r>
      <w:r w:rsidRPr="006A716A">
        <w:rPr>
          <w:sz w:val="28"/>
          <w:szCs w:val="28"/>
          <w:lang w:val="nb-NO"/>
        </w:rPr>
        <w:tab/>
      </w:r>
    </w:p>
    <w:p w14:paraId="31CDA0ED" w14:textId="693A176F" w:rsidR="00EF1087" w:rsidRPr="006A716A" w:rsidRDefault="0018758B" w:rsidP="00335915">
      <w:pPr>
        <w:spacing w:before="120" w:after="120" w:line="340" w:lineRule="exact"/>
        <w:ind w:firstLine="709"/>
        <w:jc w:val="both"/>
        <w:outlineLvl w:val="1"/>
        <w:rPr>
          <w:color w:val="FF0000"/>
          <w:sz w:val="28"/>
          <w:szCs w:val="28"/>
        </w:rPr>
      </w:pPr>
      <w:r w:rsidRPr="006A716A">
        <w:rPr>
          <w:b/>
          <w:bCs/>
          <w:sz w:val="28"/>
          <w:szCs w:val="28"/>
          <w:lang w:val="nl-NL"/>
        </w:rPr>
        <w:t xml:space="preserve">Điều 20. Quy định chuyển tiếp     </w:t>
      </w:r>
    </w:p>
    <w:p w14:paraId="38A378FE" w14:textId="200552D1" w:rsidR="00EF1087" w:rsidRPr="006A716A" w:rsidRDefault="0018758B" w:rsidP="00335915">
      <w:pPr>
        <w:spacing w:before="120" w:after="120" w:line="340" w:lineRule="exact"/>
        <w:ind w:firstLine="720"/>
        <w:jc w:val="both"/>
        <w:rPr>
          <w:sz w:val="28"/>
          <w:szCs w:val="28"/>
          <w:lang w:val="nb-NO"/>
        </w:rPr>
      </w:pPr>
      <w:r w:rsidRPr="006A716A">
        <w:rPr>
          <w:sz w:val="28"/>
          <w:szCs w:val="28"/>
          <w:lang w:val="nb-NO"/>
        </w:rPr>
        <w:t xml:space="preserve">1. Xử lý chuyển tiếp đối với quy định về mức </w:t>
      </w:r>
      <w:r w:rsidR="00EF1087" w:rsidRPr="006A716A">
        <w:rPr>
          <w:sz w:val="28"/>
          <w:szCs w:val="28"/>
          <w:lang w:val="nb-NO"/>
        </w:rPr>
        <w:t xml:space="preserve">kinh phí xây dựng </w:t>
      </w:r>
      <w:r w:rsidR="00714C0D" w:rsidRPr="006A716A">
        <w:rPr>
          <w:sz w:val="28"/>
          <w:szCs w:val="28"/>
          <w:lang w:val="nb-NO"/>
        </w:rPr>
        <w:t>c</w:t>
      </w:r>
      <w:r w:rsidR="00EF1087" w:rsidRPr="006A716A">
        <w:rPr>
          <w:sz w:val="28"/>
          <w:szCs w:val="28"/>
          <w:lang w:val="nb-NO"/>
        </w:rPr>
        <w:t xml:space="preserve">hương trình, </w:t>
      </w:r>
      <w:r w:rsidR="00714C0D" w:rsidRPr="006A716A">
        <w:rPr>
          <w:sz w:val="28"/>
          <w:szCs w:val="28"/>
          <w:lang w:val="nb-NO"/>
        </w:rPr>
        <w:t>k</w:t>
      </w:r>
      <w:r w:rsidRPr="006A716A">
        <w:rPr>
          <w:sz w:val="28"/>
          <w:szCs w:val="28"/>
          <w:lang w:val="nb-NO"/>
        </w:rPr>
        <w:t>ế hoạch phát triển nhà ở cấp tỉnh được quy định như sau:</w:t>
      </w:r>
      <w:r w:rsidRPr="006A716A">
        <w:rPr>
          <w:sz w:val="28"/>
          <w:szCs w:val="28"/>
          <w:lang w:val="nb-NO"/>
        </w:rPr>
        <w:tab/>
      </w:r>
    </w:p>
    <w:p w14:paraId="72657A64" w14:textId="4D5ED507" w:rsidR="00EF1087" w:rsidRPr="006A716A" w:rsidRDefault="0018758B" w:rsidP="00335915">
      <w:pPr>
        <w:spacing w:before="120" w:after="120" w:line="340" w:lineRule="exact"/>
        <w:ind w:firstLine="720"/>
        <w:jc w:val="both"/>
        <w:rPr>
          <w:sz w:val="28"/>
          <w:szCs w:val="28"/>
          <w:lang w:val="nb-NO"/>
        </w:rPr>
      </w:pPr>
      <w:r w:rsidRPr="006A716A">
        <w:rPr>
          <w:sz w:val="28"/>
          <w:szCs w:val="28"/>
          <w:lang w:val="nb-NO"/>
        </w:rPr>
        <w:t xml:space="preserve">a) Trường hợp Ủy ban nhân dân cấp tỉnh đã phê duyệt mức </w:t>
      </w:r>
      <w:r w:rsidR="00046A97" w:rsidRPr="006A716A">
        <w:rPr>
          <w:sz w:val="28"/>
          <w:szCs w:val="28"/>
          <w:lang w:val="nb-NO"/>
        </w:rPr>
        <w:t xml:space="preserve">kinh phí xây dựng, điều chỉnh </w:t>
      </w:r>
      <w:r w:rsidR="00714C0D" w:rsidRPr="006A716A">
        <w:rPr>
          <w:sz w:val="28"/>
          <w:szCs w:val="28"/>
          <w:lang w:val="nb-NO"/>
        </w:rPr>
        <w:t>c</w:t>
      </w:r>
      <w:r w:rsidR="00EF1087" w:rsidRPr="006A716A">
        <w:rPr>
          <w:sz w:val="28"/>
          <w:szCs w:val="28"/>
          <w:lang w:val="nb-NO"/>
        </w:rPr>
        <w:t xml:space="preserve">hương trình, </w:t>
      </w:r>
      <w:r w:rsidR="00714C0D" w:rsidRPr="006A716A">
        <w:rPr>
          <w:sz w:val="28"/>
          <w:szCs w:val="28"/>
          <w:lang w:val="nb-NO"/>
        </w:rPr>
        <w:t>k</w:t>
      </w:r>
      <w:r w:rsidRPr="006A716A">
        <w:rPr>
          <w:sz w:val="28"/>
          <w:szCs w:val="28"/>
          <w:lang w:val="nb-NO"/>
        </w:rPr>
        <w:t>ế hoạch phát triển nhà ở cấp tỉnh trước ngày Thông tư này có hiệu lực thì tiếp tục thực hiện theo mức kinh phí đã được phê duyệt;</w:t>
      </w:r>
    </w:p>
    <w:p w14:paraId="3A155187" w14:textId="0FBA8C87" w:rsidR="00EF1087" w:rsidRPr="006A716A" w:rsidRDefault="0018758B" w:rsidP="00335915">
      <w:pPr>
        <w:spacing w:before="120" w:after="120" w:line="340" w:lineRule="exact"/>
        <w:ind w:firstLine="720"/>
        <w:jc w:val="both"/>
        <w:rPr>
          <w:sz w:val="28"/>
          <w:szCs w:val="28"/>
          <w:lang w:val="nb-NO"/>
        </w:rPr>
      </w:pPr>
      <w:r w:rsidRPr="006A716A">
        <w:rPr>
          <w:sz w:val="28"/>
          <w:szCs w:val="28"/>
          <w:lang w:val="nb-NO"/>
        </w:rPr>
        <w:t xml:space="preserve">b) Trường hợp cơ quan quản lý nhà ở cấp tỉnh đã trình đề cương, dự toán kinh phí xây dựng, điều chỉnh </w:t>
      </w:r>
      <w:r w:rsidR="00714C0D" w:rsidRPr="006A716A">
        <w:rPr>
          <w:sz w:val="28"/>
          <w:szCs w:val="28"/>
          <w:lang w:val="nb-NO"/>
        </w:rPr>
        <w:t>c</w:t>
      </w:r>
      <w:r w:rsidR="00EF1087" w:rsidRPr="006A716A">
        <w:rPr>
          <w:sz w:val="28"/>
          <w:szCs w:val="28"/>
          <w:lang w:val="nb-NO"/>
        </w:rPr>
        <w:t xml:space="preserve">hương trình, </w:t>
      </w:r>
      <w:r w:rsidR="00714C0D" w:rsidRPr="006A716A">
        <w:rPr>
          <w:sz w:val="28"/>
          <w:szCs w:val="28"/>
          <w:lang w:val="nb-NO"/>
        </w:rPr>
        <w:t>k</w:t>
      </w:r>
      <w:r w:rsidRPr="006A716A">
        <w:rPr>
          <w:sz w:val="28"/>
          <w:szCs w:val="28"/>
          <w:lang w:val="nb-NO"/>
        </w:rPr>
        <w:t>ế hoạch phát triển nhà ở</w:t>
      </w:r>
      <w:r w:rsidR="00046A97" w:rsidRPr="006A716A">
        <w:rPr>
          <w:sz w:val="28"/>
          <w:szCs w:val="28"/>
          <w:lang w:val="nb-NO"/>
        </w:rPr>
        <w:t xml:space="preserve"> cấp tỉnh</w:t>
      </w:r>
      <w:r w:rsidRPr="006A716A">
        <w:rPr>
          <w:sz w:val="28"/>
          <w:szCs w:val="28"/>
          <w:lang w:val="nb-NO"/>
        </w:rPr>
        <w:t xml:space="preserve"> </w:t>
      </w:r>
      <w:r w:rsidRPr="006A716A">
        <w:rPr>
          <w:sz w:val="28"/>
          <w:szCs w:val="28"/>
          <w:lang w:val="nb-NO"/>
        </w:rPr>
        <w:lastRenderedPageBreak/>
        <w:t xml:space="preserve">trước ngày Thông tư này có hiệu lực thi hành nhưng Ủy ban nhân dân cấp tỉnh chưa phê duyệt mức kinh phí </w:t>
      </w:r>
      <w:r w:rsidR="00046A97" w:rsidRPr="006A716A">
        <w:rPr>
          <w:sz w:val="28"/>
          <w:szCs w:val="28"/>
          <w:lang w:val="nb-NO"/>
        </w:rPr>
        <w:t xml:space="preserve">này </w:t>
      </w:r>
      <w:r w:rsidRPr="006A716A">
        <w:rPr>
          <w:sz w:val="28"/>
          <w:szCs w:val="28"/>
          <w:lang w:val="nb-NO"/>
        </w:rPr>
        <w:t xml:space="preserve">thì tính toán lại mức </w:t>
      </w:r>
      <w:r w:rsidR="00EF1087" w:rsidRPr="006A716A">
        <w:rPr>
          <w:sz w:val="28"/>
          <w:szCs w:val="28"/>
          <w:lang w:val="nb-NO"/>
        </w:rPr>
        <w:t>kinh phí xây dựng</w:t>
      </w:r>
      <w:r w:rsidR="00046A97" w:rsidRPr="006A716A">
        <w:rPr>
          <w:sz w:val="28"/>
          <w:szCs w:val="28"/>
          <w:lang w:val="nb-NO"/>
        </w:rPr>
        <w:t>, điều chỉnh</w:t>
      </w:r>
      <w:r w:rsidR="00EF1087" w:rsidRPr="006A716A">
        <w:rPr>
          <w:sz w:val="28"/>
          <w:szCs w:val="28"/>
          <w:lang w:val="nb-NO"/>
        </w:rPr>
        <w:t xml:space="preserve"> </w:t>
      </w:r>
      <w:r w:rsidR="009C0537" w:rsidRPr="006A716A">
        <w:rPr>
          <w:sz w:val="28"/>
          <w:szCs w:val="28"/>
          <w:lang w:val="nb-NO"/>
        </w:rPr>
        <w:t>c</w:t>
      </w:r>
      <w:r w:rsidR="00EF1087" w:rsidRPr="006A716A">
        <w:rPr>
          <w:sz w:val="28"/>
          <w:szCs w:val="28"/>
          <w:lang w:val="nb-NO"/>
        </w:rPr>
        <w:t xml:space="preserve">hương trình, </w:t>
      </w:r>
      <w:r w:rsidR="009C0537" w:rsidRPr="006A716A">
        <w:rPr>
          <w:sz w:val="28"/>
          <w:szCs w:val="28"/>
          <w:lang w:val="nb-NO"/>
        </w:rPr>
        <w:t>k</w:t>
      </w:r>
      <w:r w:rsidRPr="006A716A">
        <w:rPr>
          <w:sz w:val="28"/>
          <w:szCs w:val="28"/>
          <w:lang w:val="nb-NO"/>
        </w:rPr>
        <w:t>ế hoạch theo quy định tại Thông tư này để trình Ủy ban nhân dân cấp tỉnh phê duyệt.</w:t>
      </w:r>
    </w:p>
    <w:p w14:paraId="5EE583FA" w14:textId="2AC8D2A7" w:rsidR="00EF1087" w:rsidRPr="006A716A" w:rsidRDefault="0018758B" w:rsidP="00335915">
      <w:pPr>
        <w:spacing w:before="120" w:after="120" w:line="340" w:lineRule="exact"/>
        <w:ind w:firstLine="720"/>
        <w:jc w:val="both"/>
        <w:rPr>
          <w:sz w:val="28"/>
          <w:szCs w:val="28"/>
          <w:lang w:val="nb-NO"/>
        </w:rPr>
      </w:pPr>
      <w:r w:rsidRPr="006A716A">
        <w:rPr>
          <w:sz w:val="28"/>
          <w:szCs w:val="28"/>
          <w:lang w:val="nb-NO"/>
        </w:rPr>
        <w:t>2. Trường hợp xây dựng nhà ở có từ 02 tầng trở lên và có quy mô dưới 20 căn hộ mà có thiết k</w:t>
      </w:r>
      <w:r w:rsidR="00046A97" w:rsidRPr="006A716A">
        <w:rPr>
          <w:sz w:val="28"/>
          <w:szCs w:val="28"/>
          <w:lang w:val="nb-NO"/>
        </w:rPr>
        <w:t xml:space="preserve">ế, xây dựng căn hộ để cho thuê, </w:t>
      </w:r>
      <w:r w:rsidR="00C434D2" w:rsidRPr="006A716A">
        <w:rPr>
          <w:sz w:val="28"/>
          <w:szCs w:val="28"/>
          <w:lang w:val="nb-NO"/>
        </w:rPr>
        <w:t>nếu</w:t>
      </w:r>
      <w:r w:rsidRPr="006A716A">
        <w:rPr>
          <w:sz w:val="28"/>
          <w:szCs w:val="28"/>
          <w:lang w:val="nb-NO"/>
        </w:rPr>
        <w:t xml:space="preserve"> cá nhân đã nộp hồ sơ đề nghị cấp Giấy phép xây dựng</w:t>
      </w:r>
      <w:r w:rsidR="00C434D2" w:rsidRPr="006A716A">
        <w:rPr>
          <w:sz w:val="28"/>
          <w:szCs w:val="28"/>
          <w:lang w:val="nb-NO"/>
        </w:rPr>
        <w:t xml:space="preserve"> nhà ở</w:t>
      </w:r>
      <w:r w:rsidRPr="006A716A">
        <w:rPr>
          <w:sz w:val="28"/>
          <w:szCs w:val="28"/>
          <w:lang w:val="nb-NO"/>
        </w:rPr>
        <w:t xml:space="preserve"> trước ngày Thông tư này có hiệu lực thi hành nhưng đến ngày Thông tư này có hiệu lực thi hành, cơ quan có thẩm quyền chưa cấp Giấy phép xây dựng thì phải rà soát, bổ sung các yêu cầu về xây dựng nhà ở theo quy định của Thông tư này trước khi cấp Giấy phép xây dựng.</w:t>
      </w:r>
    </w:p>
    <w:p w14:paraId="55218F94" w14:textId="1C5A8045" w:rsidR="00083487" w:rsidRPr="006A716A" w:rsidRDefault="00083487" w:rsidP="00335915">
      <w:pPr>
        <w:spacing w:before="120" w:after="120" w:line="340" w:lineRule="exact"/>
        <w:ind w:firstLine="720"/>
        <w:jc w:val="both"/>
        <w:rPr>
          <w:sz w:val="28"/>
          <w:szCs w:val="28"/>
          <w:lang w:val="nb-NO"/>
        </w:rPr>
      </w:pPr>
      <w:r w:rsidRPr="006A716A">
        <w:rPr>
          <w:sz w:val="28"/>
          <w:szCs w:val="28"/>
          <w:lang w:val="nb-NO"/>
        </w:rPr>
        <w:t>Trường hợp thuộc diện được miễn Giấy phép xây dựng theo quy định của pháp luật xây dựng mà đang trong quá trình xây dựng nhà ở nhưng đến ngày Thông tư này có hiệu lực thi hành chưa hoàn thành</w:t>
      </w:r>
      <w:r w:rsidR="00046A97" w:rsidRPr="006A716A">
        <w:rPr>
          <w:sz w:val="28"/>
          <w:szCs w:val="28"/>
          <w:lang w:val="nb-NO"/>
        </w:rPr>
        <w:t xml:space="preserve"> việc xây dựng</w:t>
      </w:r>
      <w:r w:rsidRPr="006A716A">
        <w:rPr>
          <w:sz w:val="28"/>
          <w:szCs w:val="28"/>
          <w:lang w:val="nb-NO"/>
        </w:rPr>
        <w:t xml:space="preserve"> thì phải có </w:t>
      </w:r>
      <w:r w:rsidR="007D4914" w:rsidRPr="006A716A">
        <w:rPr>
          <w:sz w:val="28"/>
          <w:szCs w:val="28"/>
          <w:lang w:val="nb-NO"/>
        </w:rPr>
        <w:t>văn bản t</w:t>
      </w:r>
      <w:r w:rsidRPr="006A716A">
        <w:rPr>
          <w:sz w:val="28"/>
          <w:szCs w:val="28"/>
          <w:lang w:val="nb-NO"/>
        </w:rPr>
        <w:t>hông báo cho Ủy ban nhân dân cấp xã các thông tin theo quy định tại khoản 1 Điều 4 của Thông tư này.</w:t>
      </w:r>
    </w:p>
    <w:p w14:paraId="26050927" w14:textId="111C1D9D" w:rsidR="00EF1087" w:rsidRPr="006A716A" w:rsidRDefault="00150F8B" w:rsidP="00A305E6">
      <w:pPr>
        <w:spacing w:before="120" w:after="120" w:line="340" w:lineRule="exact"/>
        <w:ind w:firstLine="720"/>
        <w:jc w:val="both"/>
        <w:rPr>
          <w:sz w:val="28"/>
          <w:szCs w:val="28"/>
          <w:lang w:val="nb-NO"/>
        </w:rPr>
      </w:pPr>
      <w:r w:rsidRPr="006A716A">
        <w:rPr>
          <w:sz w:val="28"/>
          <w:szCs w:val="28"/>
          <w:lang w:val="nb-NO"/>
        </w:rPr>
        <w:t>3. Trong thời hạn tối đa 12</w:t>
      </w:r>
      <w:r w:rsidR="0018758B" w:rsidRPr="006A716A">
        <w:rPr>
          <w:sz w:val="28"/>
          <w:szCs w:val="28"/>
          <w:lang w:val="nb-NO"/>
        </w:rPr>
        <w:t xml:space="preserve"> tháng, kể từ ngày Thông tư này có hiệu lực thi hành, các cơ sở đào tạo đang tổ chức đào tạo,</w:t>
      </w:r>
      <w:r w:rsidR="000F4273" w:rsidRPr="006A716A">
        <w:rPr>
          <w:sz w:val="28"/>
          <w:szCs w:val="28"/>
          <w:lang w:val="nb-NO"/>
        </w:rPr>
        <w:t xml:space="preserve"> bồi dưỡng nghiệp vụ về quản lý</w:t>
      </w:r>
      <w:r w:rsidR="0018758B" w:rsidRPr="006A716A">
        <w:rPr>
          <w:sz w:val="28"/>
          <w:szCs w:val="28"/>
          <w:lang w:val="nb-NO"/>
        </w:rPr>
        <w:t xml:space="preserve"> vận hành nhà chung cư phải rà soát để xây dựng nội dung bài giảng, nội dung khảo sát, thực hành theo chương trình khung và bố trí giảng viên đào tạo, hướng dẫn thực hành phù hợp với các chuyên đề về kiến thức chuyên môn, nghiệp vụ quản lý vận hành nhà chung cư theo quy định tại Thông tư này.</w:t>
      </w:r>
    </w:p>
    <w:p w14:paraId="2A3CF642" w14:textId="7F04BCBF" w:rsidR="00EF1087" w:rsidRPr="006A716A" w:rsidRDefault="0018758B" w:rsidP="00A305E6">
      <w:pPr>
        <w:spacing w:before="120" w:after="120" w:line="340" w:lineRule="exact"/>
        <w:ind w:firstLine="720"/>
        <w:jc w:val="both"/>
        <w:rPr>
          <w:sz w:val="28"/>
          <w:szCs w:val="28"/>
          <w:lang w:val="nb-NO"/>
        </w:rPr>
      </w:pPr>
      <w:r w:rsidRPr="006A716A">
        <w:rPr>
          <w:sz w:val="28"/>
          <w:szCs w:val="28"/>
          <w:lang w:val="nb-NO"/>
        </w:rPr>
        <w:t>4. Các quy định chuyển tiếp đối với việc quản lý, sử dụng nhà chung cư được thực hiện theo Quy chế quản lý, sử dụng nhà chung cư ban hành kèm theo Thông tư này.</w:t>
      </w:r>
    </w:p>
    <w:p w14:paraId="7FC01AB0" w14:textId="1F2A0F0C" w:rsidR="00EF1087" w:rsidRPr="006A716A" w:rsidRDefault="0018758B" w:rsidP="00A305E6">
      <w:pPr>
        <w:spacing w:before="120" w:after="120" w:line="340" w:lineRule="exact"/>
        <w:ind w:firstLine="720"/>
        <w:jc w:val="both"/>
        <w:rPr>
          <w:sz w:val="28"/>
          <w:szCs w:val="28"/>
          <w:lang w:val="nb-NO"/>
        </w:rPr>
      </w:pPr>
      <w:r w:rsidRPr="006A716A">
        <w:rPr>
          <w:sz w:val="28"/>
          <w:szCs w:val="28"/>
          <w:lang w:val="nb-NO"/>
        </w:rPr>
        <w:t>5. Trường hợp</w:t>
      </w:r>
      <w:r w:rsidR="00F06AA1" w:rsidRPr="006A716A">
        <w:rPr>
          <w:sz w:val="28"/>
          <w:szCs w:val="28"/>
          <w:lang w:val="nb-NO"/>
        </w:rPr>
        <w:t xml:space="preserve"> đang làm thủ tục ký kết hợp đồng</w:t>
      </w:r>
      <w:r w:rsidRPr="006A716A">
        <w:rPr>
          <w:sz w:val="28"/>
          <w:szCs w:val="28"/>
          <w:lang w:val="nb-NO"/>
        </w:rPr>
        <w:t xml:space="preserve"> mua bán, thuê mua, thuê nhà ở để phục vụ tái định cư, nhà ở cũ thuộc tài sản công </w:t>
      </w:r>
      <w:r w:rsidR="00F06AA1" w:rsidRPr="006A716A">
        <w:rPr>
          <w:sz w:val="28"/>
          <w:szCs w:val="28"/>
          <w:lang w:val="nb-NO"/>
        </w:rPr>
        <w:t>trước ngày Thông tư này có hiệu lực thi hành nhưng đến ngày Thông tư này có hiệu lực thi hành</w:t>
      </w:r>
      <w:r w:rsidR="000F0BC1" w:rsidRPr="006A716A">
        <w:rPr>
          <w:sz w:val="28"/>
          <w:szCs w:val="28"/>
          <w:lang w:val="nb-NO"/>
        </w:rPr>
        <w:t>, các bên</w:t>
      </w:r>
      <w:r w:rsidR="00F06AA1" w:rsidRPr="006A716A">
        <w:rPr>
          <w:sz w:val="28"/>
          <w:szCs w:val="28"/>
          <w:lang w:val="nb-NO"/>
        </w:rPr>
        <w:t xml:space="preserve"> chưa ký kết hợp đồng thì phải thực hiện ký kết hợp đồng </w:t>
      </w:r>
      <w:r w:rsidRPr="006A716A">
        <w:rPr>
          <w:sz w:val="28"/>
          <w:szCs w:val="28"/>
          <w:lang w:val="nb-NO"/>
        </w:rPr>
        <w:t xml:space="preserve">theo các mẫu hợp đồng tương ứng </w:t>
      </w:r>
      <w:r w:rsidR="000F0BC1" w:rsidRPr="006A716A">
        <w:rPr>
          <w:sz w:val="28"/>
          <w:szCs w:val="28"/>
          <w:lang w:val="nb-NO"/>
        </w:rPr>
        <w:t xml:space="preserve">được </w:t>
      </w:r>
      <w:r w:rsidRPr="006A716A">
        <w:rPr>
          <w:sz w:val="28"/>
          <w:szCs w:val="28"/>
          <w:lang w:val="nb-NO"/>
        </w:rPr>
        <w:t>ban hành kèm theo Thông tư này.</w:t>
      </w:r>
    </w:p>
    <w:p w14:paraId="58027CAF" w14:textId="77777777" w:rsidR="00EF1087" w:rsidRPr="006A716A" w:rsidRDefault="0018758B" w:rsidP="00A305E6">
      <w:pPr>
        <w:spacing w:before="120" w:after="120" w:line="340" w:lineRule="exact"/>
        <w:ind w:firstLine="709"/>
        <w:jc w:val="both"/>
        <w:outlineLvl w:val="1"/>
        <w:rPr>
          <w:color w:val="FF0000"/>
          <w:sz w:val="28"/>
          <w:szCs w:val="28"/>
        </w:rPr>
      </w:pPr>
      <w:r w:rsidRPr="006A716A">
        <w:rPr>
          <w:b/>
          <w:bCs/>
          <w:sz w:val="28"/>
          <w:szCs w:val="28"/>
          <w:lang w:val="nl-NL"/>
        </w:rPr>
        <w:t xml:space="preserve">Điều 21. Hiệu lực thi hành      </w:t>
      </w:r>
    </w:p>
    <w:p w14:paraId="72763B82" w14:textId="0ED9A1F8" w:rsidR="00EF1087" w:rsidRPr="006A716A" w:rsidRDefault="0018758B" w:rsidP="00A305E6">
      <w:pPr>
        <w:spacing w:before="120" w:after="120" w:line="340" w:lineRule="exact"/>
        <w:ind w:firstLine="720"/>
        <w:jc w:val="both"/>
        <w:rPr>
          <w:sz w:val="28"/>
          <w:szCs w:val="28"/>
          <w:lang w:val="nb-NO"/>
        </w:rPr>
      </w:pPr>
      <w:r w:rsidRPr="006A716A">
        <w:rPr>
          <w:sz w:val="28"/>
          <w:szCs w:val="28"/>
          <w:lang w:val="nb-NO"/>
        </w:rPr>
        <w:t>1. Thông tư này có hiệu lực thi hành kể từ ngày 01 tháng 8 năm 2024</w:t>
      </w:r>
      <w:r w:rsidR="000F4273" w:rsidRPr="006A716A">
        <w:rPr>
          <w:sz w:val="28"/>
          <w:szCs w:val="28"/>
          <w:lang w:val="nb-NO"/>
        </w:rPr>
        <w:t>.</w:t>
      </w:r>
    </w:p>
    <w:p w14:paraId="3CD5E6AF" w14:textId="144AFA78" w:rsidR="00EF1087" w:rsidRPr="006A716A" w:rsidRDefault="0018758B" w:rsidP="00A305E6">
      <w:pPr>
        <w:spacing w:before="120" w:after="120" w:line="340" w:lineRule="exact"/>
        <w:ind w:firstLine="720"/>
        <w:jc w:val="both"/>
        <w:rPr>
          <w:sz w:val="28"/>
          <w:szCs w:val="28"/>
          <w:lang w:val="nb-NO"/>
        </w:rPr>
      </w:pPr>
      <w:r w:rsidRPr="006A716A">
        <w:rPr>
          <w:sz w:val="28"/>
          <w:szCs w:val="28"/>
          <w:lang w:val="nb-NO"/>
        </w:rPr>
        <w:t xml:space="preserve">2. Bãi bỏ các Thông tư sau đây: </w:t>
      </w:r>
    </w:p>
    <w:p w14:paraId="1B778A4A" w14:textId="273B71FC" w:rsidR="00CF57B9" w:rsidRPr="006A716A" w:rsidRDefault="00CF57B9" w:rsidP="00A305E6">
      <w:pPr>
        <w:spacing w:before="120" w:after="120" w:line="340" w:lineRule="exact"/>
        <w:ind w:firstLine="720"/>
        <w:jc w:val="both"/>
        <w:rPr>
          <w:sz w:val="28"/>
          <w:szCs w:val="28"/>
          <w:lang w:val="nb-NO"/>
        </w:rPr>
      </w:pPr>
      <w:r w:rsidRPr="006A716A">
        <w:rPr>
          <w:sz w:val="28"/>
          <w:szCs w:val="28"/>
          <w:lang w:val="nb-NO"/>
        </w:rPr>
        <w:t>a</w:t>
      </w:r>
      <w:r w:rsidR="008F1C80" w:rsidRPr="006A716A">
        <w:rPr>
          <w:sz w:val="28"/>
          <w:szCs w:val="28"/>
          <w:lang w:val="nb-NO"/>
        </w:rPr>
        <w:t xml:space="preserve">) Thông tư số 05-BXD/ĐT ngày 09 tháng </w:t>
      </w:r>
      <w:r w:rsidR="006F6344" w:rsidRPr="006A716A">
        <w:rPr>
          <w:sz w:val="28"/>
          <w:szCs w:val="28"/>
          <w:lang w:val="nb-NO"/>
        </w:rPr>
        <w:t>0</w:t>
      </w:r>
      <w:r w:rsidR="008F1C80" w:rsidRPr="006A716A">
        <w:rPr>
          <w:sz w:val="28"/>
          <w:szCs w:val="28"/>
          <w:lang w:val="nb-NO"/>
        </w:rPr>
        <w:t xml:space="preserve">2 năm </w:t>
      </w:r>
      <w:r w:rsidRPr="006A716A">
        <w:rPr>
          <w:sz w:val="28"/>
          <w:szCs w:val="28"/>
          <w:lang w:val="nb-NO"/>
        </w:rPr>
        <w:t>1993 của Bộ Xây dựng hướng dẫn phương pháp xác định diện tích sử dụng và phân cấp nhà ở;</w:t>
      </w:r>
    </w:p>
    <w:p w14:paraId="29BEE49C" w14:textId="06BA0995" w:rsidR="00A305E6" w:rsidRPr="00FD05B4" w:rsidRDefault="00A305E6" w:rsidP="00A305E6">
      <w:pPr>
        <w:spacing w:before="120" w:after="120" w:line="340" w:lineRule="exact"/>
        <w:ind w:firstLine="709"/>
        <w:jc w:val="both"/>
        <w:outlineLvl w:val="1"/>
        <w:rPr>
          <w:sz w:val="28"/>
          <w:szCs w:val="28"/>
          <w:lang w:val="nb-NO"/>
        </w:rPr>
      </w:pPr>
      <w:r w:rsidRPr="006A716A">
        <w:rPr>
          <w:sz w:val="28"/>
          <w:szCs w:val="28"/>
          <w:lang w:val="nb-NO"/>
        </w:rPr>
        <w:t xml:space="preserve">b) </w:t>
      </w:r>
      <w:r w:rsidRPr="00FD05B4">
        <w:rPr>
          <w:sz w:val="28"/>
          <w:szCs w:val="28"/>
          <w:lang w:val="nb-NO"/>
        </w:rPr>
        <w:t>Thông tư liên tịch số 13/LB-TT ngày 18</w:t>
      </w:r>
      <w:r w:rsidR="00FD05B4" w:rsidRPr="00FD05B4">
        <w:rPr>
          <w:sz w:val="28"/>
          <w:szCs w:val="28"/>
          <w:lang w:val="nb-NO"/>
        </w:rPr>
        <w:t xml:space="preserve"> tháng </w:t>
      </w:r>
      <w:r w:rsidRPr="00FD05B4">
        <w:rPr>
          <w:sz w:val="28"/>
          <w:szCs w:val="28"/>
          <w:lang w:val="nb-NO"/>
        </w:rPr>
        <w:t>8</w:t>
      </w:r>
      <w:r w:rsidR="00FD05B4" w:rsidRPr="00FD05B4">
        <w:rPr>
          <w:sz w:val="28"/>
          <w:szCs w:val="28"/>
          <w:lang w:val="nb-NO"/>
        </w:rPr>
        <w:t xml:space="preserve"> năm 1</w:t>
      </w:r>
      <w:r w:rsidRPr="00FD05B4">
        <w:rPr>
          <w:sz w:val="28"/>
          <w:szCs w:val="28"/>
          <w:lang w:val="nb-NO"/>
        </w:rPr>
        <w:t>994 của Bộ Xây dựng, Bộ Tài chính, Ban vật giá Chính phủ hướng dẫn phương pháp xác định giá trị còn lại của nhà ở trong bán nhà ở thuộc sở hữu nhà nước cho người đang thuê;</w:t>
      </w:r>
    </w:p>
    <w:p w14:paraId="1EFDB93B" w14:textId="22708D87" w:rsidR="00CF57B9" w:rsidRPr="006A716A" w:rsidRDefault="00854408" w:rsidP="00A305E6">
      <w:pPr>
        <w:spacing w:before="120" w:after="120" w:line="340" w:lineRule="exact"/>
        <w:ind w:firstLine="720"/>
        <w:jc w:val="both"/>
        <w:rPr>
          <w:sz w:val="28"/>
          <w:szCs w:val="28"/>
          <w:lang w:val="nb-NO"/>
        </w:rPr>
      </w:pPr>
      <w:r>
        <w:rPr>
          <w:sz w:val="28"/>
          <w:szCs w:val="28"/>
          <w:lang w:val="nb-NO"/>
        </w:rPr>
        <w:lastRenderedPageBreak/>
        <w:t>c</w:t>
      </w:r>
      <w:r w:rsidR="00CF57B9" w:rsidRPr="006A716A">
        <w:rPr>
          <w:sz w:val="28"/>
          <w:szCs w:val="28"/>
          <w:lang w:val="nb-NO"/>
        </w:rPr>
        <w:t>) Thô</w:t>
      </w:r>
      <w:r w:rsidR="008F1C80" w:rsidRPr="006A716A">
        <w:rPr>
          <w:sz w:val="28"/>
          <w:szCs w:val="28"/>
          <w:lang w:val="nb-NO"/>
        </w:rPr>
        <w:t xml:space="preserve">ng tư số 11/2008/TT-BXD ngày 05 tháng 5 năm </w:t>
      </w:r>
      <w:r w:rsidR="00CF57B9" w:rsidRPr="006A716A">
        <w:rPr>
          <w:sz w:val="28"/>
          <w:szCs w:val="28"/>
          <w:lang w:val="nb-NO"/>
        </w:rPr>
        <w:t>2008 hướng dẫn một số nội dung của Quyết</w:t>
      </w:r>
      <w:r w:rsidR="008F1C80" w:rsidRPr="006A716A">
        <w:rPr>
          <w:sz w:val="28"/>
          <w:szCs w:val="28"/>
          <w:lang w:val="nb-NO"/>
        </w:rPr>
        <w:t xml:space="preserve"> định số 17/2008/QĐ-TTg ngày 28 tháng </w:t>
      </w:r>
      <w:r w:rsidR="00AE699B" w:rsidRPr="006A716A">
        <w:rPr>
          <w:sz w:val="28"/>
          <w:szCs w:val="28"/>
          <w:lang w:val="nb-NO"/>
        </w:rPr>
        <w:t>0</w:t>
      </w:r>
      <w:r w:rsidR="008F1C80" w:rsidRPr="006A716A">
        <w:rPr>
          <w:sz w:val="28"/>
          <w:szCs w:val="28"/>
          <w:lang w:val="nb-NO"/>
        </w:rPr>
        <w:t xml:space="preserve">1 năm </w:t>
      </w:r>
      <w:r w:rsidR="00CF57B9" w:rsidRPr="006A716A">
        <w:rPr>
          <w:sz w:val="28"/>
          <w:szCs w:val="28"/>
          <w:lang w:val="nb-NO"/>
        </w:rPr>
        <w:t>2008 của Thủ tướng Chính phủ về việc ban hành bảng giá chuẩn cho thuê nhà ở thuộc sở hữu nhà nước chưa được cải tạo, xây dựng lại;</w:t>
      </w:r>
    </w:p>
    <w:p w14:paraId="6C2E0121" w14:textId="2A754452" w:rsidR="001525A0" w:rsidRPr="006A716A" w:rsidRDefault="00854408" w:rsidP="00A305E6">
      <w:pPr>
        <w:spacing w:before="120" w:after="120" w:line="340" w:lineRule="exact"/>
        <w:ind w:firstLine="720"/>
        <w:jc w:val="both"/>
        <w:rPr>
          <w:sz w:val="28"/>
          <w:szCs w:val="28"/>
          <w:lang w:val="nb-NO"/>
        </w:rPr>
      </w:pPr>
      <w:r>
        <w:rPr>
          <w:sz w:val="28"/>
          <w:szCs w:val="28"/>
          <w:lang w:val="nb-NO"/>
        </w:rPr>
        <w:t>d</w:t>
      </w:r>
      <w:r w:rsidR="001525A0" w:rsidRPr="006A716A">
        <w:rPr>
          <w:sz w:val="28"/>
          <w:szCs w:val="28"/>
          <w:lang w:val="nb-NO"/>
        </w:rPr>
        <w:t>) Thông tư số 37/2009/TT-BXD ngày 01 tháng 12 năm 2009 của Bộ trưởng Bộ Xây dựng hướng dẫn phương pháp xác định và quản lý giá dịch vụ nhà chung cư;</w:t>
      </w:r>
    </w:p>
    <w:p w14:paraId="17F59AAC" w14:textId="3354E6AF" w:rsidR="001525A0" w:rsidRPr="006A716A" w:rsidRDefault="00854408" w:rsidP="00A305E6">
      <w:pPr>
        <w:spacing w:before="120" w:after="120" w:line="340" w:lineRule="exact"/>
        <w:ind w:firstLine="720"/>
        <w:jc w:val="both"/>
        <w:rPr>
          <w:sz w:val="28"/>
          <w:szCs w:val="28"/>
          <w:lang w:val="nb-NO"/>
        </w:rPr>
      </w:pPr>
      <w:r>
        <w:rPr>
          <w:sz w:val="28"/>
          <w:szCs w:val="28"/>
          <w:lang w:val="nb-NO"/>
        </w:rPr>
        <w:t>đ</w:t>
      </w:r>
      <w:r w:rsidR="001525A0" w:rsidRPr="006A716A">
        <w:rPr>
          <w:sz w:val="28"/>
          <w:szCs w:val="28"/>
          <w:lang w:val="nb-NO"/>
        </w:rPr>
        <w:t xml:space="preserve">) Thông tư số 09/2015/TT-BXD ngày 29 tháng 12 năm 2015 của Bộ trưởng Bộ Xây dựng </w:t>
      </w:r>
      <w:r w:rsidR="00FB3FA6" w:rsidRPr="006A716A">
        <w:rPr>
          <w:sz w:val="28"/>
          <w:szCs w:val="28"/>
          <w:lang w:val="nb-NO"/>
        </w:rPr>
        <w:t>hướng dẫn quản lý</w:t>
      </w:r>
      <w:r w:rsidR="001525A0" w:rsidRPr="006A716A">
        <w:rPr>
          <w:sz w:val="28"/>
          <w:szCs w:val="28"/>
          <w:lang w:val="nb-NO"/>
        </w:rPr>
        <w:t xml:space="preserve"> sử dụng nhà ở công vụ;</w:t>
      </w:r>
    </w:p>
    <w:p w14:paraId="36FBA7DC" w14:textId="3D617E27" w:rsidR="001525A0" w:rsidRPr="006A716A" w:rsidRDefault="00854408" w:rsidP="00A305E6">
      <w:pPr>
        <w:spacing w:before="120" w:after="120" w:line="340" w:lineRule="exact"/>
        <w:ind w:firstLine="720"/>
        <w:jc w:val="both"/>
        <w:rPr>
          <w:sz w:val="28"/>
          <w:szCs w:val="28"/>
          <w:lang w:val="nb-NO"/>
        </w:rPr>
      </w:pPr>
      <w:r>
        <w:rPr>
          <w:sz w:val="28"/>
          <w:szCs w:val="28"/>
          <w:lang w:val="nb-NO"/>
        </w:rPr>
        <w:t>e</w:t>
      </w:r>
      <w:r w:rsidR="001525A0" w:rsidRPr="006A716A">
        <w:rPr>
          <w:sz w:val="28"/>
          <w:szCs w:val="28"/>
          <w:lang w:val="nb-NO"/>
        </w:rPr>
        <w:t>) Thông tư số 02/2016/TT-BXD ngày 15 t</w:t>
      </w:r>
      <w:r w:rsidR="0001367E" w:rsidRPr="006A716A">
        <w:rPr>
          <w:sz w:val="28"/>
          <w:szCs w:val="28"/>
          <w:lang w:val="nb-NO"/>
        </w:rPr>
        <w:t xml:space="preserve">háng </w:t>
      </w:r>
      <w:r w:rsidR="001525A0" w:rsidRPr="006A716A">
        <w:rPr>
          <w:sz w:val="28"/>
          <w:szCs w:val="28"/>
          <w:lang w:val="nb-NO"/>
        </w:rPr>
        <w:t>2 năm 2016 của Bộ trưởng Bộ Xây dựng ban hành Quy chế quản lý, sử dụng nhà chung cư;</w:t>
      </w:r>
    </w:p>
    <w:p w14:paraId="2D388BBA" w14:textId="542FD867" w:rsidR="001525A0" w:rsidRPr="006A716A" w:rsidRDefault="00854408" w:rsidP="00A305E6">
      <w:pPr>
        <w:spacing w:before="120" w:after="120" w:line="340" w:lineRule="exact"/>
        <w:ind w:firstLine="720"/>
        <w:jc w:val="both"/>
        <w:rPr>
          <w:sz w:val="28"/>
          <w:szCs w:val="28"/>
          <w:lang w:val="nb-NO"/>
        </w:rPr>
      </w:pPr>
      <w:r>
        <w:rPr>
          <w:sz w:val="28"/>
          <w:szCs w:val="28"/>
          <w:lang w:val="nb-NO"/>
        </w:rPr>
        <w:t>g</w:t>
      </w:r>
      <w:r w:rsidR="001525A0" w:rsidRPr="006A716A">
        <w:rPr>
          <w:sz w:val="28"/>
          <w:szCs w:val="28"/>
          <w:lang w:val="nb-NO"/>
        </w:rPr>
        <w:t xml:space="preserve">) Thông tư số 19/2016/TT-BXD ngày 30 tháng 6 năm 2016 của Bộ trưởng Bộ Xây dựng hướng dẫn </w:t>
      </w:r>
      <w:r w:rsidR="00FB3FA6" w:rsidRPr="006A716A">
        <w:rPr>
          <w:sz w:val="28"/>
          <w:szCs w:val="28"/>
          <w:lang w:val="nb-NO"/>
        </w:rPr>
        <w:t xml:space="preserve">thực hiện </w:t>
      </w:r>
      <w:r w:rsidR="001525A0" w:rsidRPr="006A716A">
        <w:rPr>
          <w:sz w:val="28"/>
          <w:szCs w:val="28"/>
          <w:lang w:val="nb-NO"/>
        </w:rPr>
        <w:t xml:space="preserve">một số nội dung của </w:t>
      </w:r>
      <w:r w:rsidR="00FB3FA6" w:rsidRPr="006A716A">
        <w:rPr>
          <w:sz w:val="28"/>
          <w:szCs w:val="28"/>
          <w:lang w:val="nb-NO"/>
        </w:rPr>
        <w:t xml:space="preserve">Luật Nhà ở và </w:t>
      </w:r>
      <w:r w:rsidR="001525A0" w:rsidRPr="006A716A">
        <w:rPr>
          <w:sz w:val="28"/>
          <w:szCs w:val="28"/>
          <w:lang w:val="nb-NO"/>
        </w:rPr>
        <w:t>Nghị định số 99/2015/NĐ-CP ngày 20 tháng 10 năm 2015 của Chính phủ</w:t>
      </w:r>
      <w:r w:rsidR="00E94AC3" w:rsidRPr="006A716A">
        <w:rPr>
          <w:sz w:val="28"/>
          <w:szCs w:val="28"/>
          <w:lang w:val="nb-NO"/>
        </w:rPr>
        <w:t xml:space="preserve"> quy định chi tiết và hướng dẫn thi hành một số điều của Luật Nhà ở</w:t>
      </w:r>
      <w:r w:rsidR="001525A0" w:rsidRPr="006A716A">
        <w:rPr>
          <w:sz w:val="28"/>
          <w:szCs w:val="28"/>
          <w:lang w:val="nb-NO"/>
        </w:rPr>
        <w:t>;</w:t>
      </w:r>
    </w:p>
    <w:p w14:paraId="71D5466C" w14:textId="3F5C085F" w:rsidR="001525A0" w:rsidRPr="006A716A" w:rsidRDefault="00854408" w:rsidP="005B3DE7">
      <w:pPr>
        <w:spacing w:before="120" w:after="120" w:line="370" w:lineRule="exact"/>
        <w:ind w:firstLine="720"/>
        <w:jc w:val="both"/>
        <w:rPr>
          <w:sz w:val="28"/>
          <w:szCs w:val="28"/>
          <w:lang w:val="nb-NO"/>
        </w:rPr>
      </w:pPr>
      <w:r>
        <w:rPr>
          <w:sz w:val="28"/>
          <w:szCs w:val="28"/>
          <w:lang w:val="nb-NO"/>
        </w:rPr>
        <w:t>h</w:t>
      </w:r>
      <w:r w:rsidR="001525A0" w:rsidRPr="006A716A">
        <w:rPr>
          <w:sz w:val="28"/>
          <w:szCs w:val="28"/>
          <w:lang w:val="nb-NO"/>
        </w:rPr>
        <w:t xml:space="preserve">) Thông tư số 28/2016/TT-BXD ngày 15 tháng 12 năm 2016 </w:t>
      </w:r>
      <w:r w:rsidR="00FB3FA6" w:rsidRPr="006A716A">
        <w:rPr>
          <w:sz w:val="28"/>
          <w:szCs w:val="28"/>
          <w:lang w:val="nb-NO"/>
        </w:rPr>
        <w:t xml:space="preserve">của Bộ trưởng Bộ Xây dựng </w:t>
      </w:r>
      <w:r w:rsidR="001525A0" w:rsidRPr="006A716A">
        <w:rPr>
          <w:sz w:val="28"/>
          <w:szCs w:val="28"/>
          <w:lang w:val="nb-NO"/>
        </w:rPr>
        <w:t xml:space="preserve">sửa đổi, bổ sung một số quy định của Thông tư số 10/2015/TT-BXD ngày 30 tháng 12 năm 2015 </w:t>
      </w:r>
      <w:r w:rsidR="000F4273" w:rsidRPr="006A716A">
        <w:rPr>
          <w:sz w:val="28"/>
          <w:szCs w:val="28"/>
          <w:lang w:val="nb-NO"/>
        </w:rPr>
        <w:t xml:space="preserve">của Bộ Xây dựng </w:t>
      </w:r>
      <w:r w:rsidR="00FB3FA6" w:rsidRPr="006A716A">
        <w:rPr>
          <w:sz w:val="28"/>
          <w:szCs w:val="28"/>
          <w:lang w:val="nb-NO"/>
        </w:rPr>
        <w:t>quy định</w:t>
      </w:r>
      <w:r w:rsidR="001525A0" w:rsidRPr="006A716A">
        <w:rPr>
          <w:sz w:val="28"/>
          <w:szCs w:val="28"/>
          <w:lang w:val="nb-NO"/>
        </w:rPr>
        <w:t xml:space="preserve"> việc đào tạo, bồi dưỡng kiến thức chuyên môn, nghiệp vụ quản lý vận hành nhà chung cư, Thông tư số 11/2015/TT-BXD ngày 30 tháng 12 năm 2015 </w:t>
      </w:r>
      <w:r w:rsidR="00FB3FA6" w:rsidRPr="006A716A">
        <w:rPr>
          <w:sz w:val="28"/>
          <w:szCs w:val="28"/>
          <w:lang w:val="nb-NO"/>
        </w:rPr>
        <w:t xml:space="preserve">của Bộ Xây dựng </w:t>
      </w:r>
      <w:r w:rsidR="000F4273" w:rsidRPr="006A716A">
        <w:rPr>
          <w:sz w:val="28"/>
          <w:szCs w:val="28"/>
          <w:lang w:val="nb-NO"/>
        </w:rPr>
        <w:t xml:space="preserve">quy định </w:t>
      </w:r>
      <w:r w:rsidR="001525A0" w:rsidRPr="006A716A">
        <w:rPr>
          <w:sz w:val="28"/>
          <w:szCs w:val="28"/>
          <w:lang w:val="nb-NO"/>
        </w:rPr>
        <w:t>việc cấp chứng chỉ hành</w:t>
      </w:r>
      <w:r w:rsidR="00FB3FA6" w:rsidRPr="006A716A">
        <w:rPr>
          <w:sz w:val="28"/>
          <w:szCs w:val="28"/>
          <w:lang w:val="nb-NO"/>
        </w:rPr>
        <w:t xml:space="preserve"> nghề môi giới bất động sản;</w:t>
      </w:r>
      <w:r w:rsidR="001525A0" w:rsidRPr="006A716A">
        <w:rPr>
          <w:sz w:val="28"/>
          <w:szCs w:val="28"/>
          <w:lang w:val="nb-NO"/>
        </w:rPr>
        <w:t xml:space="preserve"> hướng dẫn việc đào tạo, bồi dưỡng kiến thức hành nghề môi giới bất động sản, điều </w:t>
      </w:r>
      <w:r w:rsidR="00FB3FA6" w:rsidRPr="006A716A">
        <w:rPr>
          <w:sz w:val="28"/>
          <w:szCs w:val="28"/>
          <w:lang w:val="nb-NO"/>
        </w:rPr>
        <w:t>hành sàn giao dịch bất động sản,</w:t>
      </w:r>
      <w:r w:rsidR="001525A0" w:rsidRPr="006A716A">
        <w:rPr>
          <w:sz w:val="28"/>
          <w:szCs w:val="28"/>
          <w:lang w:val="nb-NO"/>
        </w:rPr>
        <w:t xml:space="preserve"> việc thành lập và tổ chức hoạt động của sàn giao dịch bất động sản và </w:t>
      </w:r>
      <w:r w:rsidR="00FB3FA6" w:rsidRPr="006A716A">
        <w:rPr>
          <w:sz w:val="28"/>
          <w:szCs w:val="28"/>
          <w:lang w:val="nb-NO"/>
        </w:rPr>
        <w:t xml:space="preserve">một số quy định của </w:t>
      </w:r>
      <w:r w:rsidR="001525A0" w:rsidRPr="006A716A">
        <w:rPr>
          <w:sz w:val="28"/>
          <w:szCs w:val="28"/>
          <w:lang w:val="nb-NO"/>
        </w:rPr>
        <w:t>Quy chế quản lý, sử dụng nhà chung cư ban hành kèm theo Thông tư s</w:t>
      </w:r>
      <w:r w:rsidR="0001367E" w:rsidRPr="006A716A">
        <w:rPr>
          <w:sz w:val="28"/>
          <w:szCs w:val="28"/>
          <w:lang w:val="nb-NO"/>
        </w:rPr>
        <w:t xml:space="preserve">ố 02/2016/TT-BXD ngày 15 tháng </w:t>
      </w:r>
      <w:r w:rsidR="001525A0" w:rsidRPr="006A716A">
        <w:rPr>
          <w:sz w:val="28"/>
          <w:szCs w:val="28"/>
          <w:lang w:val="nb-NO"/>
        </w:rPr>
        <w:t>2 năm 2016 của Bộ trưởng Bộ Xây dựng;</w:t>
      </w:r>
    </w:p>
    <w:p w14:paraId="1E60616C" w14:textId="0D5C6288" w:rsidR="00AD3445" w:rsidRPr="006A716A" w:rsidRDefault="00854408" w:rsidP="005B3DE7">
      <w:pPr>
        <w:spacing w:before="120" w:after="120" w:line="370" w:lineRule="exact"/>
        <w:ind w:firstLine="720"/>
        <w:jc w:val="both"/>
        <w:rPr>
          <w:sz w:val="28"/>
          <w:szCs w:val="28"/>
          <w:lang w:val="nb-NO"/>
        </w:rPr>
      </w:pPr>
      <w:r>
        <w:rPr>
          <w:sz w:val="28"/>
          <w:szCs w:val="28"/>
          <w:lang w:val="nb-NO"/>
        </w:rPr>
        <w:t>i</w:t>
      </w:r>
      <w:r w:rsidR="00AD3445" w:rsidRPr="006A716A">
        <w:rPr>
          <w:sz w:val="28"/>
          <w:szCs w:val="28"/>
          <w:lang w:val="nb-NO"/>
        </w:rPr>
        <w:t>) Thô</w:t>
      </w:r>
      <w:r w:rsidR="00150F8B" w:rsidRPr="006A716A">
        <w:rPr>
          <w:sz w:val="28"/>
          <w:szCs w:val="28"/>
          <w:lang w:val="nb-NO"/>
        </w:rPr>
        <w:t xml:space="preserve">ng tư số 31/2016/TT-BXD ngày 30 tháng 12 năm </w:t>
      </w:r>
      <w:r w:rsidR="00AD3445" w:rsidRPr="006A716A">
        <w:rPr>
          <w:sz w:val="28"/>
          <w:szCs w:val="28"/>
          <w:lang w:val="nb-NO"/>
        </w:rPr>
        <w:t>2016 của Bộ trưởng Bộ Xây dựng quy định việc phân hạng và công nhận hạng nhà chung cư;</w:t>
      </w:r>
    </w:p>
    <w:p w14:paraId="5869484B" w14:textId="4963A2BF" w:rsidR="001525A0" w:rsidRPr="006A716A" w:rsidRDefault="00854408" w:rsidP="005B3DE7">
      <w:pPr>
        <w:spacing w:before="120" w:after="120" w:line="370" w:lineRule="exact"/>
        <w:ind w:firstLine="720"/>
        <w:jc w:val="both"/>
        <w:rPr>
          <w:sz w:val="28"/>
          <w:szCs w:val="28"/>
          <w:lang w:val="nb-NO"/>
        </w:rPr>
      </w:pPr>
      <w:r>
        <w:rPr>
          <w:sz w:val="28"/>
          <w:szCs w:val="28"/>
          <w:lang w:val="nb-NO"/>
        </w:rPr>
        <w:t>k</w:t>
      </w:r>
      <w:r w:rsidR="001525A0" w:rsidRPr="006A716A">
        <w:rPr>
          <w:sz w:val="28"/>
          <w:szCs w:val="28"/>
          <w:lang w:val="nb-NO"/>
        </w:rPr>
        <w:t>) Thông tư số 06/2019/TT-BXD ngày 31 tháng 10 năm 2019 của Bộ trưởng Bộ Xây dựng sửa đổi</w:t>
      </w:r>
      <w:r w:rsidR="000F4273" w:rsidRPr="006A716A">
        <w:rPr>
          <w:sz w:val="28"/>
          <w:szCs w:val="28"/>
          <w:lang w:val="nb-NO"/>
        </w:rPr>
        <w:t>,</w:t>
      </w:r>
      <w:r w:rsidR="00FB3FA6" w:rsidRPr="006A716A">
        <w:rPr>
          <w:sz w:val="28"/>
          <w:szCs w:val="28"/>
          <w:lang w:val="nb-NO"/>
        </w:rPr>
        <w:t xml:space="preserve"> bổ sung</w:t>
      </w:r>
      <w:r w:rsidR="001525A0" w:rsidRPr="006A716A">
        <w:rPr>
          <w:sz w:val="28"/>
          <w:szCs w:val="28"/>
          <w:lang w:val="nb-NO"/>
        </w:rPr>
        <w:t xml:space="preserve"> một số </w:t>
      </w:r>
      <w:r w:rsidR="00FB3FA6" w:rsidRPr="006A716A">
        <w:rPr>
          <w:sz w:val="28"/>
          <w:szCs w:val="28"/>
          <w:lang w:val="nb-NO"/>
        </w:rPr>
        <w:t>điều</w:t>
      </w:r>
      <w:r w:rsidR="001525A0" w:rsidRPr="006A716A">
        <w:rPr>
          <w:sz w:val="28"/>
          <w:szCs w:val="28"/>
          <w:lang w:val="nb-NO"/>
        </w:rPr>
        <w:t xml:space="preserve"> của các</w:t>
      </w:r>
      <w:r w:rsidR="00FB3FA6" w:rsidRPr="006A716A">
        <w:rPr>
          <w:sz w:val="28"/>
          <w:szCs w:val="28"/>
          <w:lang w:val="nb-NO"/>
        </w:rPr>
        <w:t xml:space="preserve"> Thông tư liên quan đến quản lý, </w:t>
      </w:r>
      <w:r w:rsidR="001525A0" w:rsidRPr="006A716A">
        <w:rPr>
          <w:sz w:val="28"/>
          <w:szCs w:val="28"/>
          <w:lang w:val="nb-NO"/>
        </w:rPr>
        <w:t>sử dụng nhà chung cư;</w:t>
      </w:r>
    </w:p>
    <w:p w14:paraId="6F84F8E4" w14:textId="203243A4" w:rsidR="001525A0" w:rsidRPr="006A716A" w:rsidRDefault="00854408" w:rsidP="005B3DE7">
      <w:pPr>
        <w:spacing w:before="120" w:after="120" w:line="370" w:lineRule="exact"/>
        <w:ind w:firstLine="720"/>
        <w:jc w:val="both"/>
        <w:rPr>
          <w:sz w:val="28"/>
          <w:szCs w:val="28"/>
          <w:lang w:val="nb-NO"/>
        </w:rPr>
      </w:pPr>
      <w:r>
        <w:rPr>
          <w:sz w:val="28"/>
          <w:szCs w:val="28"/>
          <w:lang w:val="nb-NO"/>
        </w:rPr>
        <w:t>l</w:t>
      </w:r>
      <w:r w:rsidR="001525A0" w:rsidRPr="006A716A">
        <w:rPr>
          <w:sz w:val="28"/>
          <w:szCs w:val="28"/>
          <w:lang w:val="nb-NO"/>
        </w:rPr>
        <w:t xml:space="preserve">) </w:t>
      </w:r>
      <w:r w:rsidR="001525A0" w:rsidRPr="00C551BB">
        <w:rPr>
          <w:spacing w:val="-6"/>
          <w:sz w:val="28"/>
          <w:szCs w:val="28"/>
          <w:lang w:val="nb-NO"/>
        </w:rPr>
        <w:t xml:space="preserve">Thông tư số 07/2021/TT-BXD ngày 30 tháng 6 năm 2021 của Bộ trưởng Bộ Xây dựng sửa đổi, bổ sung, bãi bỏ một số điều của Thông tư số 19/2016/TT-BXD ngày 30 tháng 6 năm 2016 của Bộ trưởng Bộ Xây dựng </w:t>
      </w:r>
      <w:r w:rsidR="00FB3FA6" w:rsidRPr="00C551BB">
        <w:rPr>
          <w:spacing w:val="-6"/>
          <w:sz w:val="28"/>
          <w:szCs w:val="28"/>
          <w:lang w:val="nb-NO"/>
        </w:rPr>
        <w:t>và Thông tư số 02/2016/TT-BXD ngày 15</w:t>
      </w:r>
      <w:r w:rsidR="000F4273" w:rsidRPr="00C551BB">
        <w:rPr>
          <w:spacing w:val="-6"/>
          <w:sz w:val="28"/>
          <w:szCs w:val="28"/>
          <w:lang w:val="nb-NO"/>
        </w:rPr>
        <w:t xml:space="preserve"> tháng 2 năm 2016</w:t>
      </w:r>
      <w:r w:rsidR="00FB3FA6" w:rsidRPr="00C551BB">
        <w:rPr>
          <w:spacing w:val="-6"/>
          <w:sz w:val="28"/>
          <w:szCs w:val="28"/>
          <w:lang w:val="nb-NO"/>
        </w:rPr>
        <w:t xml:space="preserve"> của Bộ trưởng Bộ Xây dựng</w:t>
      </w:r>
      <w:r w:rsidR="001525A0" w:rsidRPr="00C551BB">
        <w:rPr>
          <w:spacing w:val="-6"/>
          <w:sz w:val="28"/>
          <w:szCs w:val="28"/>
          <w:lang w:val="nb-NO"/>
        </w:rPr>
        <w:t>;</w:t>
      </w:r>
    </w:p>
    <w:p w14:paraId="5DC6C626" w14:textId="0271ABC7" w:rsidR="001525A0" w:rsidRPr="0074026F" w:rsidRDefault="00854408" w:rsidP="005B3DE7">
      <w:pPr>
        <w:spacing w:before="120" w:after="120" w:line="370" w:lineRule="exact"/>
        <w:ind w:firstLine="720"/>
        <w:jc w:val="both"/>
        <w:rPr>
          <w:spacing w:val="-6"/>
          <w:sz w:val="28"/>
          <w:szCs w:val="28"/>
          <w:lang w:val="nb-NO"/>
        </w:rPr>
      </w:pPr>
      <w:r>
        <w:rPr>
          <w:sz w:val="28"/>
          <w:szCs w:val="28"/>
          <w:lang w:val="nb-NO"/>
        </w:rPr>
        <w:t>m</w:t>
      </w:r>
      <w:r w:rsidR="001525A0" w:rsidRPr="006A716A">
        <w:rPr>
          <w:sz w:val="28"/>
          <w:szCs w:val="28"/>
          <w:lang w:val="nb-NO"/>
        </w:rPr>
        <w:t xml:space="preserve">) </w:t>
      </w:r>
      <w:r w:rsidR="001525A0" w:rsidRPr="0074026F">
        <w:rPr>
          <w:spacing w:val="-6"/>
          <w:sz w:val="28"/>
          <w:szCs w:val="28"/>
          <w:lang w:val="nb-NO"/>
        </w:rPr>
        <w:t xml:space="preserve">Thông tư số 09/2021/TT-BXD ngày 16 tháng 8 năm 2021 của Bộ trưởng Bộ Xây dựng hướng dẫn thực hiện một số nội dung của Nghị định số 100/2015/NĐ-CP </w:t>
      </w:r>
      <w:r w:rsidR="001525A0" w:rsidRPr="0074026F">
        <w:rPr>
          <w:spacing w:val="-6"/>
          <w:sz w:val="28"/>
          <w:szCs w:val="28"/>
          <w:lang w:val="nb-NO"/>
        </w:rPr>
        <w:lastRenderedPageBreak/>
        <w:t>ngày 20 tháng 10 năm 2015 của Chính phủ về phát triển và quản lý nhà ở xã hội và Nghị định số 49/2021/NĐ-CP ngày 01 tháng 4 năm 2021 của Chính phủ sửa đổi, bổ sung một số điều của Nghị định số 100/2015/NĐ-CP ngày 20 tháng 10 năm 2015 của Chính phủ về phát triển và quản lý nhà ở xã hội;</w:t>
      </w:r>
      <w:bookmarkStart w:id="11" w:name="loai_1_name"/>
    </w:p>
    <w:bookmarkEnd w:id="11"/>
    <w:p w14:paraId="74FF962C" w14:textId="31F149D1" w:rsidR="00EF1087" w:rsidRPr="006A716A" w:rsidRDefault="00854408" w:rsidP="005B3DE7">
      <w:pPr>
        <w:spacing w:before="120" w:after="120" w:line="370" w:lineRule="exact"/>
        <w:ind w:firstLine="720"/>
        <w:jc w:val="both"/>
        <w:rPr>
          <w:sz w:val="28"/>
          <w:szCs w:val="28"/>
          <w:lang w:val="nb-NO"/>
        </w:rPr>
      </w:pPr>
      <w:r>
        <w:rPr>
          <w:sz w:val="28"/>
          <w:szCs w:val="28"/>
          <w:lang w:val="nb-NO"/>
        </w:rPr>
        <w:t>n</w:t>
      </w:r>
      <w:r w:rsidR="0018758B" w:rsidRPr="006A716A">
        <w:rPr>
          <w:sz w:val="28"/>
          <w:szCs w:val="28"/>
          <w:lang w:val="nb-NO"/>
        </w:rPr>
        <w:t xml:space="preserve">) </w:t>
      </w:r>
      <w:r w:rsidR="0018758B" w:rsidRPr="0074026F">
        <w:rPr>
          <w:spacing w:val="-4"/>
          <w:sz w:val="28"/>
          <w:szCs w:val="28"/>
          <w:lang w:val="nb-NO"/>
        </w:rPr>
        <w:t>Thông tư số 03/2023/TT-BXD ngày 28</w:t>
      </w:r>
      <w:r w:rsidR="00EF1087" w:rsidRPr="0074026F">
        <w:rPr>
          <w:spacing w:val="-4"/>
          <w:sz w:val="28"/>
          <w:szCs w:val="28"/>
          <w:lang w:val="nb-NO"/>
        </w:rPr>
        <w:t xml:space="preserve"> tháng 4 năm 2023 </w:t>
      </w:r>
      <w:r w:rsidR="0018758B" w:rsidRPr="0074026F">
        <w:rPr>
          <w:spacing w:val="-4"/>
          <w:sz w:val="28"/>
          <w:szCs w:val="28"/>
          <w:lang w:val="nb-NO"/>
        </w:rPr>
        <w:t xml:space="preserve">của Bộ trưởng Bộ Xây dựng sửa đổi, bổ sung Điều 3 Thông tư số 09/2021/TT-BXD ngày 16 tháng 8 năm 2021 của Bộ trưởng Bộ Xây dựng hướng dẫn thực hiện một số nội dung của Nghị định số 100/2015/NĐ-CP ngày 20 tháng 10 năm 2015 của Chính phủ về phát triển và quản lý nhà ở xã hội và Nghị định số 49/2021/NĐ-CP ngày 01 tháng 4 năm 2021 của </w:t>
      </w:r>
      <w:r w:rsidR="00EF1087" w:rsidRPr="0074026F">
        <w:rPr>
          <w:spacing w:val="-4"/>
          <w:sz w:val="28"/>
          <w:szCs w:val="28"/>
          <w:lang w:val="nb-NO"/>
        </w:rPr>
        <w:t>C</w:t>
      </w:r>
      <w:r w:rsidR="0018758B" w:rsidRPr="0074026F">
        <w:rPr>
          <w:spacing w:val="-4"/>
          <w:sz w:val="28"/>
          <w:szCs w:val="28"/>
          <w:lang w:val="nb-NO"/>
        </w:rPr>
        <w:t>hính phủ sửa đổi, bổ sung một số điều của Nghị định số 100/2015/NĐ-CP ngày 20 tháng 10 năm 2015 của Chính phủ về phát triển và quản lý nhà ở xã hội</w:t>
      </w:r>
      <w:r w:rsidR="001525A0" w:rsidRPr="0074026F">
        <w:rPr>
          <w:spacing w:val="-4"/>
          <w:sz w:val="28"/>
          <w:szCs w:val="28"/>
          <w:lang w:val="nb-NO"/>
        </w:rPr>
        <w:t>.</w:t>
      </w:r>
    </w:p>
    <w:p w14:paraId="0988CEA4" w14:textId="45AA84C9" w:rsidR="00EF1087" w:rsidRPr="006A716A" w:rsidRDefault="0018758B" w:rsidP="005B3DE7">
      <w:pPr>
        <w:spacing w:before="120" w:after="120" w:line="370" w:lineRule="exact"/>
        <w:ind w:firstLine="720"/>
        <w:jc w:val="both"/>
        <w:rPr>
          <w:sz w:val="28"/>
          <w:szCs w:val="28"/>
          <w:lang w:val="nb-NO"/>
        </w:rPr>
      </w:pPr>
      <w:r w:rsidRPr="006A716A">
        <w:rPr>
          <w:sz w:val="28"/>
          <w:szCs w:val="28"/>
          <w:lang w:val="nb-NO"/>
        </w:rPr>
        <w:t xml:space="preserve">3. Các nội dung thuộc phạm vi điều chỉnh của Thông tư này đã được quy định trong các văn bản quy phạm pháp luật do </w:t>
      </w:r>
      <w:r w:rsidR="00772F1A" w:rsidRPr="006A716A">
        <w:rPr>
          <w:sz w:val="28"/>
          <w:szCs w:val="28"/>
          <w:lang w:val="nb-NO"/>
        </w:rPr>
        <w:t xml:space="preserve">Bộ trưởng </w:t>
      </w:r>
      <w:r w:rsidRPr="006A716A">
        <w:rPr>
          <w:sz w:val="28"/>
          <w:szCs w:val="28"/>
          <w:lang w:val="nb-NO"/>
        </w:rPr>
        <w:t xml:space="preserve">Bộ Xây dựng, các Bộ, </w:t>
      </w:r>
      <w:r w:rsidR="00A33B1B" w:rsidRPr="006A716A">
        <w:rPr>
          <w:sz w:val="28"/>
          <w:szCs w:val="28"/>
          <w:lang w:val="nb-NO"/>
        </w:rPr>
        <w:t>cơ quan trung ương</w:t>
      </w:r>
      <w:r w:rsidRPr="006A716A">
        <w:rPr>
          <w:sz w:val="28"/>
          <w:szCs w:val="28"/>
          <w:lang w:val="nb-NO"/>
        </w:rPr>
        <w:t xml:space="preserve"> và Ủy ban nhân dân cấp tỉnh ban hành trước ngày Thông tư này có hiệu lực thi hành mà khác với các quy định của Thông tư này thì thực hiện theo quy định của Thông tư này.</w:t>
      </w:r>
    </w:p>
    <w:p w14:paraId="17FDB571" w14:textId="3CE45982" w:rsidR="007A1FC8" w:rsidRPr="006A716A" w:rsidRDefault="000F4273" w:rsidP="00335915">
      <w:pPr>
        <w:spacing w:before="120" w:after="120" w:line="340" w:lineRule="exact"/>
        <w:ind w:firstLine="720"/>
        <w:jc w:val="both"/>
        <w:rPr>
          <w:sz w:val="28"/>
          <w:szCs w:val="28"/>
          <w:lang w:val="nb-NO"/>
        </w:rPr>
      </w:pPr>
      <w:r w:rsidRPr="006A716A">
        <w:rPr>
          <w:sz w:val="28"/>
          <w:szCs w:val="28"/>
          <w:lang w:val="nb-NO"/>
        </w:rPr>
        <w:t xml:space="preserve">4. </w:t>
      </w:r>
      <w:r w:rsidR="0018758B" w:rsidRPr="006A716A">
        <w:rPr>
          <w:sz w:val="28"/>
          <w:szCs w:val="28"/>
          <w:lang w:val="nb-NO"/>
        </w:rPr>
        <w:t>Trong quá trình thực hiện nếu có vướng mắc, đề nghị phản ánh về Bộ Xây dựng để xem xét, hướng dẫn theo thẩm quyền./.</w:t>
      </w:r>
    </w:p>
    <w:tbl>
      <w:tblPr>
        <w:tblW w:w="9356" w:type="dxa"/>
        <w:tblLook w:val="01E0" w:firstRow="1" w:lastRow="1" w:firstColumn="1" w:lastColumn="1" w:noHBand="0" w:noVBand="0"/>
      </w:tblPr>
      <w:tblGrid>
        <w:gridCol w:w="5670"/>
        <w:gridCol w:w="3686"/>
      </w:tblGrid>
      <w:tr w:rsidR="0018758B" w:rsidRPr="00682839" w14:paraId="48E4B180" w14:textId="77777777" w:rsidTr="00005C10">
        <w:tc>
          <w:tcPr>
            <w:tcW w:w="5670" w:type="dxa"/>
          </w:tcPr>
          <w:p w14:paraId="25D95B54" w14:textId="77777777" w:rsidR="0018758B" w:rsidRPr="006A716A" w:rsidRDefault="0018758B" w:rsidP="00005C10">
            <w:pPr>
              <w:spacing w:line="260" w:lineRule="exact"/>
              <w:rPr>
                <w:sz w:val="22"/>
                <w:szCs w:val="22"/>
              </w:rPr>
            </w:pPr>
            <w:r w:rsidRPr="006A716A">
              <w:rPr>
                <w:b/>
                <w:bCs/>
                <w:i/>
                <w:iCs/>
                <w:sz w:val="22"/>
                <w:szCs w:val="22"/>
              </w:rPr>
              <w:t>Nơi nhận:</w:t>
            </w:r>
            <w:r w:rsidRPr="006A716A">
              <w:rPr>
                <w:b/>
                <w:i/>
                <w:sz w:val="22"/>
                <w:szCs w:val="22"/>
              </w:rPr>
              <w:br/>
            </w:r>
            <w:r w:rsidRPr="006A716A">
              <w:rPr>
                <w:sz w:val="22"/>
                <w:szCs w:val="22"/>
              </w:rPr>
              <w:t>- Thủ tướng, các Phó Thủ tướng Chính phủ (để báo cáo);</w:t>
            </w:r>
          </w:p>
          <w:p w14:paraId="1E916F3F" w14:textId="77777777" w:rsidR="0018758B" w:rsidRPr="006A716A" w:rsidRDefault="0018758B" w:rsidP="00005C10">
            <w:pPr>
              <w:spacing w:line="260" w:lineRule="exact"/>
              <w:rPr>
                <w:sz w:val="22"/>
                <w:szCs w:val="22"/>
              </w:rPr>
            </w:pPr>
            <w:r w:rsidRPr="006A716A">
              <w:rPr>
                <w:sz w:val="22"/>
                <w:szCs w:val="22"/>
              </w:rPr>
              <w:t>- Văn phòng Chính phủ;</w:t>
            </w:r>
          </w:p>
          <w:p w14:paraId="4C659389" w14:textId="77777777" w:rsidR="0018758B" w:rsidRPr="006A716A" w:rsidRDefault="0018758B" w:rsidP="00005C10">
            <w:pPr>
              <w:spacing w:line="260" w:lineRule="exact"/>
              <w:rPr>
                <w:sz w:val="22"/>
                <w:szCs w:val="22"/>
              </w:rPr>
            </w:pPr>
            <w:r w:rsidRPr="006A716A">
              <w:rPr>
                <w:sz w:val="22"/>
                <w:szCs w:val="22"/>
              </w:rPr>
              <w:t>- Văn phòng Quốc hội;</w:t>
            </w:r>
          </w:p>
          <w:p w14:paraId="6FD9CBD4" w14:textId="77777777" w:rsidR="0018758B" w:rsidRPr="006A716A" w:rsidRDefault="0018758B" w:rsidP="00005C10">
            <w:pPr>
              <w:spacing w:line="260" w:lineRule="exact"/>
              <w:rPr>
                <w:sz w:val="22"/>
                <w:szCs w:val="22"/>
              </w:rPr>
            </w:pPr>
            <w:r w:rsidRPr="006A716A">
              <w:rPr>
                <w:sz w:val="22"/>
                <w:szCs w:val="22"/>
              </w:rPr>
              <w:t>- Văn phòng Chủ tịch nước;</w:t>
            </w:r>
          </w:p>
          <w:p w14:paraId="116D74C9" w14:textId="77777777" w:rsidR="0018758B" w:rsidRPr="006A716A" w:rsidRDefault="0018758B" w:rsidP="00005C10">
            <w:pPr>
              <w:spacing w:line="260" w:lineRule="exact"/>
              <w:rPr>
                <w:sz w:val="22"/>
                <w:szCs w:val="22"/>
              </w:rPr>
            </w:pPr>
            <w:r w:rsidRPr="006A716A">
              <w:rPr>
                <w:sz w:val="22"/>
                <w:szCs w:val="22"/>
              </w:rPr>
              <w:t>- Văn phòng TW Đảng;</w:t>
            </w:r>
          </w:p>
          <w:p w14:paraId="2F2604BC" w14:textId="55A4EA1B" w:rsidR="0018758B" w:rsidRPr="006A716A" w:rsidRDefault="0018758B" w:rsidP="00005C10">
            <w:pPr>
              <w:spacing w:line="260" w:lineRule="exact"/>
              <w:rPr>
                <w:sz w:val="22"/>
                <w:szCs w:val="22"/>
              </w:rPr>
            </w:pPr>
            <w:r w:rsidRPr="006A716A">
              <w:rPr>
                <w:sz w:val="22"/>
                <w:szCs w:val="22"/>
              </w:rPr>
              <w:t>- Kiểm toán Nhà nước;</w:t>
            </w:r>
          </w:p>
          <w:p w14:paraId="60905F3C" w14:textId="77777777" w:rsidR="0018758B" w:rsidRPr="006A716A" w:rsidRDefault="0018758B" w:rsidP="00005C10">
            <w:pPr>
              <w:spacing w:line="260" w:lineRule="exact"/>
              <w:rPr>
                <w:sz w:val="22"/>
                <w:szCs w:val="22"/>
              </w:rPr>
            </w:pPr>
            <w:r w:rsidRPr="006A716A">
              <w:rPr>
                <w:sz w:val="22"/>
                <w:szCs w:val="22"/>
              </w:rPr>
              <w:t>- Các Bộ, cơ quan ngang Bộ, cơ quan thuộc Chính phủ;</w:t>
            </w:r>
          </w:p>
          <w:p w14:paraId="1DA270D1" w14:textId="77777777" w:rsidR="0018758B" w:rsidRPr="006A716A" w:rsidRDefault="0018758B" w:rsidP="00005C10">
            <w:pPr>
              <w:spacing w:line="260" w:lineRule="exact"/>
              <w:rPr>
                <w:sz w:val="22"/>
                <w:szCs w:val="22"/>
              </w:rPr>
            </w:pPr>
            <w:r w:rsidRPr="006A716A">
              <w:rPr>
                <w:sz w:val="22"/>
                <w:szCs w:val="22"/>
              </w:rPr>
              <w:t>- Cơ quan Trung ương của các đoàn thể;</w:t>
            </w:r>
          </w:p>
          <w:p w14:paraId="7BCECA9A" w14:textId="77777777" w:rsidR="0018758B" w:rsidRPr="006A716A" w:rsidRDefault="0018758B" w:rsidP="00005C10">
            <w:pPr>
              <w:spacing w:line="260" w:lineRule="exact"/>
              <w:rPr>
                <w:sz w:val="22"/>
                <w:szCs w:val="22"/>
              </w:rPr>
            </w:pPr>
            <w:r w:rsidRPr="006A716A">
              <w:rPr>
                <w:sz w:val="22"/>
                <w:szCs w:val="22"/>
              </w:rPr>
              <w:t>- Tòa án nhân dân tối cao;</w:t>
            </w:r>
          </w:p>
          <w:p w14:paraId="473F7D7E" w14:textId="77777777" w:rsidR="0018758B" w:rsidRPr="006A716A" w:rsidRDefault="0018758B" w:rsidP="00005C10">
            <w:pPr>
              <w:spacing w:line="260" w:lineRule="exact"/>
              <w:rPr>
                <w:sz w:val="22"/>
                <w:szCs w:val="22"/>
              </w:rPr>
            </w:pPr>
            <w:r w:rsidRPr="006A716A">
              <w:rPr>
                <w:sz w:val="22"/>
                <w:szCs w:val="22"/>
              </w:rPr>
              <w:t>- Viện kiểm sát nhân dân tối cao;</w:t>
            </w:r>
          </w:p>
          <w:p w14:paraId="69BE14E0" w14:textId="77777777" w:rsidR="0018758B" w:rsidRPr="006A716A" w:rsidRDefault="0018758B" w:rsidP="00005C10">
            <w:pPr>
              <w:spacing w:line="260" w:lineRule="exact"/>
              <w:rPr>
                <w:sz w:val="22"/>
                <w:szCs w:val="22"/>
              </w:rPr>
            </w:pPr>
            <w:r w:rsidRPr="006A716A">
              <w:rPr>
                <w:sz w:val="22"/>
                <w:szCs w:val="22"/>
              </w:rPr>
              <w:t>- UBND, Sở Xây dựng các tỉnh, TP trực thuộc TW;</w:t>
            </w:r>
          </w:p>
          <w:p w14:paraId="3C33C7DE" w14:textId="77777777" w:rsidR="0018758B" w:rsidRPr="006A716A" w:rsidRDefault="0018758B" w:rsidP="00005C10">
            <w:pPr>
              <w:spacing w:line="260" w:lineRule="exact"/>
              <w:rPr>
                <w:sz w:val="22"/>
                <w:szCs w:val="22"/>
              </w:rPr>
            </w:pPr>
            <w:r w:rsidRPr="006A716A">
              <w:rPr>
                <w:sz w:val="22"/>
                <w:szCs w:val="22"/>
              </w:rPr>
              <w:t>- Cục Kiểm tra văn bản (Bộ Tư pháp);</w:t>
            </w:r>
          </w:p>
          <w:p w14:paraId="4E630F0B" w14:textId="763C5ACE" w:rsidR="00030AC5" w:rsidRPr="006A716A" w:rsidRDefault="0009693D" w:rsidP="00030AC5">
            <w:pPr>
              <w:spacing w:line="260" w:lineRule="exact"/>
              <w:rPr>
                <w:sz w:val="22"/>
                <w:szCs w:val="22"/>
              </w:rPr>
            </w:pPr>
            <w:r w:rsidRPr="006A716A">
              <w:rPr>
                <w:sz w:val="22"/>
                <w:szCs w:val="22"/>
              </w:rPr>
              <w:t>- Công báo,</w:t>
            </w:r>
            <w:r w:rsidR="00030AC5" w:rsidRPr="006A716A">
              <w:rPr>
                <w:sz w:val="22"/>
                <w:szCs w:val="22"/>
              </w:rPr>
              <w:t xml:space="preserve"> Cổng Thông tin điện tử Chính phủ, Cổng Thông tin điện tử Bộ Xây dựng;</w:t>
            </w:r>
          </w:p>
          <w:p w14:paraId="484BD016" w14:textId="7EE79AA3" w:rsidR="0018758B" w:rsidRPr="006A716A" w:rsidRDefault="0018758B" w:rsidP="00005C10">
            <w:pPr>
              <w:spacing w:line="260" w:lineRule="exact"/>
              <w:rPr>
                <w:sz w:val="22"/>
                <w:szCs w:val="22"/>
              </w:rPr>
            </w:pPr>
            <w:r w:rsidRPr="006A716A">
              <w:rPr>
                <w:sz w:val="22"/>
                <w:szCs w:val="22"/>
              </w:rPr>
              <w:t xml:space="preserve">- </w:t>
            </w:r>
            <w:r w:rsidR="00030AC5" w:rsidRPr="006A716A">
              <w:rPr>
                <w:sz w:val="22"/>
                <w:szCs w:val="22"/>
              </w:rPr>
              <w:t>Bộ trưởng, các Thứ trưởng, c</w:t>
            </w:r>
            <w:r w:rsidRPr="006A716A">
              <w:rPr>
                <w:sz w:val="22"/>
                <w:szCs w:val="22"/>
              </w:rPr>
              <w:t>ác đơn vị thuộc Bộ Xây dựng;</w:t>
            </w:r>
          </w:p>
          <w:p w14:paraId="27AF8B25" w14:textId="2C347AAA" w:rsidR="0018758B" w:rsidRPr="006A716A" w:rsidRDefault="0018758B" w:rsidP="00030AC5">
            <w:pPr>
              <w:spacing w:line="260" w:lineRule="exact"/>
              <w:rPr>
                <w:b/>
                <w:sz w:val="22"/>
                <w:szCs w:val="22"/>
              </w:rPr>
            </w:pPr>
            <w:r w:rsidRPr="006A716A">
              <w:rPr>
                <w:sz w:val="22"/>
                <w:szCs w:val="22"/>
              </w:rPr>
              <w:t>- Lưu: VT, QLN.</w:t>
            </w:r>
          </w:p>
        </w:tc>
        <w:tc>
          <w:tcPr>
            <w:tcW w:w="3686" w:type="dxa"/>
          </w:tcPr>
          <w:p w14:paraId="1479C770" w14:textId="77777777" w:rsidR="0018758B" w:rsidRPr="006A716A" w:rsidRDefault="0018758B" w:rsidP="00A76C88">
            <w:pPr>
              <w:spacing w:before="80" w:after="80" w:line="360" w:lineRule="exact"/>
              <w:jc w:val="center"/>
              <w:rPr>
                <w:sz w:val="28"/>
                <w:szCs w:val="28"/>
              </w:rPr>
            </w:pPr>
            <w:r w:rsidRPr="006A716A">
              <w:rPr>
                <w:b/>
                <w:bCs/>
                <w:sz w:val="28"/>
                <w:szCs w:val="28"/>
              </w:rPr>
              <w:t xml:space="preserve">KT. BỘ TRƯỞNG </w:t>
            </w:r>
            <w:r w:rsidRPr="006A716A">
              <w:rPr>
                <w:b/>
                <w:bCs/>
                <w:sz w:val="28"/>
                <w:szCs w:val="28"/>
              </w:rPr>
              <w:br/>
              <w:t>THỨ TRƯỞNG</w:t>
            </w:r>
            <w:r w:rsidRPr="006A716A">
              <w:rPr>
                <w:sz w:val="28"/>
                <w:szCs w:val="28"/>
              </w:rPr>
              <w:br/>
            </w:r>
            <w:r w:rsidRPr="006A716A">
              <w:rPr>
                <w:sz w:val="28"/>
                <w:szCs w:val="28"/>
              </w:rPr>
              <w:br/>
            </w:r>
            <w:r w:rsidRPr="006A716A">
              <w:rPr>
                <w:sz w:val="28"/>
                <w:szCs w:val="28"/>
              </w:rPr>
              <w:br/>
            </w:r>
          </w:p>
          <w:p w14:paraId="1EE4C19F" w14:textId="77777777" w:rsidR="0018758B" w:rsidRPr="00682839" w:rsidRDefault="0018758B" w:rsidP="00A76C88">
            <w:pPr>
              <w:spacing w:before="80" w:after="80" w:line="360" w:lineRule="exact"/>
              <w:jc w:val="center"/>
              <w:rPr>
                <w:sz w:val="28"/>
                <w:szCs w:val="28"/>
              </w:rPr>
            </w:pPr>
            <w:r w:rsidRPr="006A716A">
              <w:rPr>
                <w:sz w:val="28"/>
                <w:szCs w:val="28"/>
              </w:rPr>
              <w:br/>
            </w:r>
            <w:r w:rsidRPr="006A716A">
              <w:rPr>
                <w:sz w:val="28"/>
                <w:szCs w:val="28"/>
              </w:rPr>
              <w:br/>
            </w:r>
            <w:r w:rsidRPr="006A716A">
              <w:rPr>
                <w:b/>
                <w:bCs/>
                <w:sz w:val="28"/>
                <w:szCs w:val="28"/>
              </w:rPr>
              <w:t>Nguyễn Văn Sinh</w:t>
            </w:r>
          </w:p>
        </w:tc>
      </w:tr>
    </w:tbl>
    <w:p w14:paraId="087A52F2" w14:textId="77777777" w:rsidR="0018758B" w:rsidRPr="00682839" w:rsidRDefault="0018758B" w:rsidP="0018758B">
      <w:pPr>
        <w:shd w:val="clear" w:color="auto" w:fill="FFFFFF"/>
        <w:spacing w:before="120" w:after="120" w:line="340" w:lineRule="exact"/>
        <w:rPr>
          <w:b/>
          <w:sz w:val="28"/>
          <w:szCs w:val="28"/>
        </w:rPr>
      </w:pPr>
    </w:p>
    <w:p w14:paraId="57CCC06A" w14:textId="77777777" w:rsidR="00FF7271" w:rsidRPr="00682839" w:rsidRDefault="00FF7271"/>
    <w:sectPr w:rsidR="00FF7271" w:rsidRPr="00682839" w:rsidSect="005A2D5E">
      <w:headerReference w:type="default" r:id="rId9"/>
      <w:pgSz w:w="11906" w:h="16838" w:code="9"/>
      <w:pgMar w:top="1077" w:right="1021" w:bottom="1077" w:left="1588" w:header="680" w:footer="28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EBED0" w14:textId="77777777" w:rsidR="005C25F2" w:rsidRDefault="005C25F2">
      <w:r>
        <w:separator/>
      </w:r>
    </w:p>
  </w:endnote>
  <w:endnote w:type="continuationSeparator" w:id="0">
    <w:p w14:paraId="54C9AAFA" w14:textId="77777777" w:rsidR="005C25F2" w:rsidRDefault="005C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8696F" w14:textId="77777777" w:rsidR="005C25F2" w:rsidRDefault="005C25F2">
      <w:r>
        <w:separator/>
      </w:r>
    </w:p>
  </w:footnote>
  <w:footnote w:type="continuationSeparator" w:id="0">
    <w:p w14:paraId="01F40B23" w14:textId="77777777" w:rsidR="005C25F2" w:rsidRDefault="005C2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90832"/>
      <w:docPartObj>
        <w:docPartGallery w:val="Page Numbers (Top of Page)"/>
        <w:docPartUnique/>
      </w:docPartObj>
    </w:sdtPr>
    <w:sdtEndPr>
      <w:rPr>
        <w:noProof/>
      </w:rPr>
    </w:sdtEndPr>
    <w:sdtContent>
      <w:p w14:paraId="6DC78964" w14:textId="4685CB15" w:rsidR="0009693D" w:rsidRDefault="0009693D">
        <w:pPr>
          <w:pStyle w:val="Header"/>
          <w:jc w:val="center"/>
        </w:pPr>
        <w:r w:rsidRPr="00030AC5">
          <w:rPr>
            <w:sz w:val="24"/>
            <w:szCs w:val="24"/>
          </w:rPr>
          <w:fldChar w:fldCharType="begin"/>
        </w:r>
        <w:r w:rsidRPr="00030AC5">
          <w:rPr>
            <w:sz w:val="24"/>
            <w:szCs w:val="24"/>
          </w:rPr>
          <w:instrText xml:space="preserve"> PAGE   \* MERGEFORMAT </w:instrText>
        </w:r>
        <w:r w:rsidRPr="00030AC5">
          <w:rPr>
            <w:sz w:val="24"/>
            <w:szCs w:val="24"/>
          </w:rPr>
          <w:fldChar w:fldCharType="separate"/>
        </w:r>
        <w:r w:rsidR="00262317">
          <w:rPr>
            <w:noProof/>
            <w:sz w:val="24"/>
            <w:szCs w:val="24"/>
          </w:rPr>
          <w:t>18</w:t>
        </w:r>
        <w:r w:rsidRPr="00030AC5">
          <w:rPr>
            <w:noProof/>
            <w:sz w:val="24"/>
            <w:szCs w:val="24"/>
          </w:rPr>
          <w:fldChar w:fldCharType="end"/>
        </w:r>
      </w:p>
    </w:sdtContent>
  </w:sdt>
  <w:p w14:paraId="729991B8" w14:textId="77777777" w:rsidR="0009693D" w:rsidRDefault="00096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
    <w:nsid w:val="00000007"/>
    <w:multiLevelType w:val="multilevel"/>
    <w:tmpl w:val="00000006"/>
    <w:lvl w:ilvl="0">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18"/>
        <w:szCs w:val="18"/>
        <w:u w:val="none"/>
      </w:rPr>
    </w:lvl>
  </w:abstractNum>
  <w:abstractNum w:abstractNumId="11">
    <w:nsid w:val="00000017"/>
    <w:multiLevelType w:val="multilevel"/>
    <w:tmpl w:val="00000016"/>
    <w:lvl w:ilvl="0">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1">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2">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3">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4">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5">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6">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7">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lvl w:ilvl="8">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vertAlign w:val="superscript"/>
      </w:rPr>
    </w:lvl>
  </w:abstractNum>
  <w:abstractNum w:abstractNumId="12">
    <w:nsid w:val="003059B0"/>
    <w:multiLevelType w:val="hybridMultilevel"/>
    <w:tmpl w:val="8F7869BC"/>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3">
    <w:nsid w:val="014D04BD"/>
    <w:multiLevelType w:val="hybridMultilevel"/>
    <w:tmpl w:val="06DED710"/>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4">
    <w:nsid w:val="03DA609D"/>
    <w:multiLevelType w:val="hybridMultilevel"/>
    <w:tmpl w:val="F02C7B4C"/>
    <w:lvl w:ilvl="0" w:tplc="1F7C546A">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nsid w:val="05F7093B"/>
    <w:multiLevelType w:val="hybridMultilevel"/>
    <w:tmpl w:val="10FE57C2"/>
    <w:lvl w:ilvl="0" w:tplc="1F7C546A">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6">
    <w:nsid w:val="087478A6"/>
    <w:multiLevelType w:val="hybridMultilevel"/>
    <w:tmpl w:val="C052A91C"/>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7">
    <w:nsid w:val="0F322DB1"/>
    <w:multiLevelType w:val="hybridMultilevel"/>
    <w:tmpl w:val="37C291D8"/>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8">
    <w:nsid w:val="1357183E"/>
    <w:multiLevelType w:val="hybridMultilevel"/>
    <w:tmpl w:val="890C04FE"/>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9">
    <w:nsid w:val="196B425B"/>
    <w:multiLevelType w:val="hybridMultilevel"/>
    <w:tmpl w:val="1E948BA8"/>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0">
    <w:nsid w:val="1D381F39"/>
    <w:multiLevelType w:val="hybridMultilevel"/>
    <w:tmpl w:val="2A242FB6"/>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1">
    <w:nsid w:val="1FE4193C"/>
    <w:multiLevelType w:val="hybridMultilevel"/>
    <w:tmpl w:val="C5189DA6"/>
    <w:lvl w:ilvl="0" w:tplc="FFFFFFFF">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22">
    <w:nsid w:val="2A0F3B44"/>
    <w:multiLevelType w:val="hybridMultilevel"/>
    <w:tmpl w:val="D7429E0A"/>
    <w:lvl w:ilvl="0" w:tplc="1F7C546A">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3">
    <w:nsid w:val="2A5712AE"/>
    <w:multiLevelType w:val="hybridMultilevel"/>
    <w:tmpl w:val="339A00E6"/>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4">
    <w:nsid w:val="2A606333"/>
    <w:multiLevelType w:val="hybridMultilevel"/>
    <w:tmpl w:val="E170392A"/>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517AF"/>
    <w:multiLevelType w:val="hybridMultilevel"/>
    <w:tmpl w:val="A80432B6"/>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6">
    <w:nsid w:val="2FE4674E"/>
    <w:multiLevelType w:val="hybridMultilevel"/>
    <w:tmpl w:val="8B8CE2C4"/>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7">
    <w:nsid w:val="32B86979"/>
    <w:multiLevelType w:val="hybridMultilevel"/>
    <w:tmpl w:val="362EE438"/>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8">
    <w:nsid w:val="3528775D"/>
    <w:multiLevelType w:val="hybridMultilevel"/>
    <w:tmpl w:val="271A99AA"/>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9">
    <w:nsid w:val="3B142D4C"/>
    <w:multiLevelType w:val="hybridMultilevel"/>
    <w:tmpl w:val="4E7440EE"/>
    <w:lvl w:ilvl="0" w:tplc="5AD892B2">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0">
    <w:nsid w:val="45BE58BB"/>
    <w:multiLevelType w:val="hybridMultilevel"/>
    <w:tmpl w:val="3550AA8E"/>
    <w:lvl w:ilvl="0" w:tplc="72DCEB0C">
      <w:start w:val="1"/>
      <w:numFmt w:val="decimal"/>
      <w:suff w:val="space"/>
      <w:lvlText w:val="Điều %1."/>
      <w:lvlJc w:val="left"/>
      <w:pPr>
        <w:ind w:left="-436" w:firstLine="720"/>
      </w:pPr>
      <w:rPr>
        <w:rFonts w:ascii="Times New Roman Bold" w:hAnsi="Times New Roman Bold" w:cs="Times New Roman" w:hint="default"/>
        <w:b w:val="0"/>
        <w:i w:val="0"/>
        <w:color w:val="auto"/>
        <w:sz w:val="28"/>
        <w:szCs w:val="26"/>
      </w:rPr>
    </w:lvl>
    <w:lvl w:ilvl="1" w:tplc="5504CD88">
      <w:start w:val="1"/>
      <w:numFmt w:val="decimal"/>
      <w:suff w:val="space"/>
      <w:lvlText w:val="%2."/>
      <w:lvlJc w:val="left"/>
      <w:pPr>
        <w:ind w:left="-284" w:firstLine="720"/>
      </w:pPr>
      <w:rPr>
        <w:rFonts w:hint="default"/>
      </w:rPr>
    </w:lvl>
    <w:lvl w:ilvl="2" w:tplc="4C68BA98">
      <w:start w:val="1"/>
      <w:numFmt w:val="lowerLetter"/>
      <w:suff w:val="space"/>
      <w:lvlText w:val="%3)"/>
      <w:lvlJc w:val="left"/>
      <w:pPr>
        <w:ind w:left="-284" w:firstLine="720"/>
      </w:pPr>
      <w:rPr>
        <w:rFonts w:hint="default"/>
      </w:r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1">
    <w:nsid w:val="45BE58C1"/>
    <w:multiLevelType w:val="hybridMultilevel"/>
    <w:tmpl w:val="606C87D6"/>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2">
    <w:nsid w:val="4981151B"/>
    <w:multiLevelType w:val="hybridMultilevel"/>
    <w:tmpl w:val="DDC0A83C"/>
    <w:lvl w:ilvl="0" w:tplc="FFFFFFFF">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nsid w:val="49EA5639"/>
    <w:multiLevelType w:val="hybridMultilevel"/>
    <w:tmpl w:val="E376DD72"/>
    <w:lvl w:ilvl="0" w:tplc="131466DA">
      <w:start w:val="1"/>
      <w:numFmt w:val="decimal"/>
      <w:suff w:val="space"/>
      <w:lvlText w:val="Điều %1."/>
      <w:lvlJc w:val="left"/>
      <w:pPr>
        <w:ind w:left="90"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4">
    <w:nsid w:val="4E73557C"/>
    <w:multiLevelType w:val="hybridMultilevel"/>
    <w:tmpl w:val="D70A55C0"/>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5">
    <w:nsid w:val="4E8174C7"/>
    <w:multiLevelType w:val="hybridMultilevel"/>
    <w:tmpl w:val="8DD0C7C4"/>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6">
    <w:nsid w:val="51382244"/>
    <w:multiLevelType w:val="hybridMultilevel"/>
    <w:tmpl w:val="C8C814C8"/>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7">
    <w:nsid w:val="53262146"/>
    <w:multiLevelType w:val="hybridMultilevel"/>
    <w:tmpl w:val="CA105210"/>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8">
    <w:nsid w:val="576F73DE"/>
    <w:multiLevelType w:val="hybridMultilevel"/>
    <w:tmpl w:val="64B29A92"/>
    <w:lvl w:ilvl="0" w:tplc="1F7C546A">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9">
    <w:nsid w:val="63B7337A"/>
    <w:multiLevelType w:val="hybridMultilevel"/>
    <w:tmpl w:val="9788DF00"/>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0">
    <w:nsid w:val="63BC65D9"/>
    <w:multiLevelType w:val="hybridMultilevel"/>
    <w:tmpl w:val="D2BE51C0"/>
    <w:lvl w:ilvl="0" w:tplc="1F7C546A">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1">
    <w:nsid w:val="6A4474F2"/>
    <w:multiLevelType w:val="hybridMultilevel"/>
    <w:tmpl w:val="BBDEB72C"/>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2">
    <w:nsid w:val="6BE03105"/>
    <w:multiLevelType w:val="hybridMultilevel"/>
    <w:tmpl w:val="99222884"/>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3">
    <w:nsid w:val="6C6B1381"/>
    <w:multiLevelType w:val="hybridMultilevel"/>
    <w:tmpl w:val="1494CBD8"/>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4">
    <w:nsid w:val="769D2F6D"/>
    <w:multiLevelType w:val="hybridMultilevel"/>
    <w:tmpl w:val="FD121E32"/>
    <w:lvl w:ilvl="0" w:tplc="1F7C546A">
      <w:start w:val="1"/>
      <w:numFmt w:val="decimal"/>
      <w:suff w:val="space"/>
      <w:lvlText w:val="Điều %1."/>
      <w:lvlJc w:val="left"/>
      <w:pPr>
        <w:ind w:left="90"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5">
    <w:nsid w:val="7A392470"/>
    <w:multiLevelType w:val="hybridMultilevel"/>
    <w:tmpl w:val="BC64D97E"/>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6">
    <w:nsid w:val="7AE60F01"/>
    <w:multiLevelType w:val="hybridMultilevel"/>
    <w:tmpl w:val="52003F8A"/>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7">
    <w:nsid w:val="7E6D5CA0"/>
    <w:multiLevelType w:val="hybridMultilevel"/>
    <w:tmpl w:val="59C0B514"/>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0"/>
  </w:num>
  <w:num w:numId="14">
    <w:abstractNumId w:val="18"/>
  </w:num>
  <w:num w:numId="15">
    <w:abstractNumId w:val="27"/>
  </w:num>
  <w:num w:numId="16">
    <w:abstractNumId w:val="23"/>
  </w:num>
  <w:num w:numId="17">
    <w:abstractNumId w:val="41"/>
  </w:num>
  <w:num w:numId="18">
    <w:abstractNumId w:val="36"/>
  </w:num>
  <w:num w:numId="19">
    <w:abstractNumId w:val="47"/>
  </w:num>
  <w:num w:numId="20">
    <w:abstractNumId w:val="34"/>
  </w:num>
  <w:num w:numId="21">
    <w:abstractNumId w:val="20"/>
  </w:num>
  <w:num w:numId="22">
    <w:abstractNumId w:val="35"/>
  </w:num>
  <w:num w:numId="23">
    <w:abstractNumId w:val="12"/>
  </w:num>
  <w:num w:numId="24">
    <w:abstractNumId w:val="37"/>
  </w:num>
  <w:num w:numId="25">
    <w:abstractNumId w:val="17"/>
  </w:num>
  <w:num w:numId="26">
    <w:abstractNumId w:val="13"/>
  </w:num>
  <w:num w:numId="27">
    <w:abstractNumId w:val="31"/>
  </w:num>
  <w:num w:numId="28">
    <w:abstractNumId w:val="21"/>
  </w:num>
  <w:num w:numId="29">
    <w:abstractNumId w:val="19"/>
  </w:num>
  <w:num w:numId="30">
    <w:abstractNumId w:val="42"/>
  </w:num>
  <w:num w:numId="31">
    <w:abstractNumId w:val="43"/>
  </w:num>
  <w:num w:numId="32">
    <w:abstractNumId w:val="45"/>
  </w:num>
  <w:num w:numId="33">
    <w:abstractNumId w:val="26"/>
  </w:num>
  <w:num w:numId="34">
    <w:abstractNumId w:val="25"/>
  </w:num>
  <w:num w:numId="35">
    <w:abstractNumId w:val="39"/>
  </w:num>
  <w:num w:numId="36">
    <w:abstractNumId w:val="46"/>
  </w:num>
  <w:num w:numId="37">
    <w:abstractNumId w:val="16"/>
  </w:num>
  <w:num w:numId="38">
    <w:abstractNumId w:val="28"/>
  </w:num>
  <w:num w:numId="39">
    <w:abstractNumId w:val="29"/>
  </w:num>
  <w:num w:numId="40">
    <w:abstractNumId w:val="32"/>
  </w:num>
  <w:num w:numId="41">
    <w:abstractNumId w:val="24"/>
  </w:num>
  <w:num w:numId="42">
    <w:abstractNumId w:val="14"/>
  </w:num>
  <w:num w:numId="43">
    <w:abstractNumId w:val="40"/>
  </w:num>
  <w:num w:numId="44">
    <w:abstractNumId w:val="15"/>
  </w:num>
  <w:num w:numId="45">
    <w:abstractNumId w:val="44"/>
  </w:num>
  <w:num w:numId="46">
    <w:abstractNumId w:val="22"/>
  </w:num>
  <w:num w:numId="47">
    <w:abstractNumId w:val="3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8B"/>
    <w:rsid w:val="00005C10"/>
    <w:rsid w:val="0001367E"/>
    <w:rsid w:val="00030AC5"/>
    <w:rsid w:val="00032603"/>
    <w:rsid w:val="00037432"/>
    <w:rsid w:val="00046A97"/>
    <w:rsid w:val="00063035"/>
    <w:rsid w:val="00083487"/>
    <w:rsid w:val="0009693D"/>
    <w:rsid w:val="00096E27"/>
    <w:rsid w:val="000A41B3"/>
    <w:rsid w:val="000D5286"/>
    <w:rsid w:val="000E5090"/>
    <w:rsid w:val="000F0BC1"/>
    <w:rsid w:val="000F4273"/>
    <w:rsid w:val="001101B9"/>
    <w:rsid w:val="00115BFA"/>
    <w:rsid w:val="0012009C"/>
    <w:rsid w:val="00123F84"/>
    <w:rsid w:val="00150F8B"/>
    <w:rsid w:val="001525A0"/>
    <w:rsid w:val="0015293E"/>
    <w:rsid w:val="001632D1"/>
    <w:rsid w:val="00165D5F"/>
    <w:rsid w:val="00167B78"/>
    <w:rsid w:val="00172F67"/>
    <w:rsid w:val="0018758B"/>
    <w:rsid w:val="00191722"/>
    <w:rsid w:val="0019742F"/>
    <w:rsid w:val="001A1929"/>
    <w:rsid w:val="001A7309"/>
    <w:rsid w:val="001D5F14"/>
    <w:rsid w:val="00204B37"/>
    <w:rsid w:val="00234390"/>
    <w:rsid w:val="00250DE2"/>
    <w:rsid w:val="00257790"/>
    <w:rsid w:val="00262317"/>
    <w:rsid w:val="002624E9"/>
    <w:rsid w:val="00263B99"/>
    <w:rsid w:val="00265B50"/>
    <w:rsid w:val="002713EC"/>
    <w:rsid w:val="00284EAA"/>
    <w:rsid w:val="0028571A"/>
    <w:rsid w:val="00291415"/>
    <w:rsid w:val="002A7B61"/>
    <w:rsid w:val="002B3230"/>
    <w:rsid w:val="002D5BFE"/>
    <w:rsid w:val="002F15B7"/>
    <w:rsid w:val="002F1780"/>
    <w:rsid w:val="00335915"/>
    <w:rsid w:val="00376467"/>
    <w:rsid w:val="003B6C99"/>
    <w:rsid w:val="003E45F3"/>
    <w:rsid w:val="00403EAC"/>
    <w:rsid w:val="00411007"/>
    <w:rsid w:val="0042325E"/>
    <w:rsid w:val="004807D3"/>
    <w:rsid w:val="00482ACB"/>
    <w:rsid w:val="004865CD"/>
    <w:rsid w:val="00494847"/>
    <w:rsid w:val="004A483F"/>
    <w:rsid w:val="004A545B"/>
    <w:rsid w:val="004E56E5"/>
    <w:rsid w:val="00505523"/>
    <w:rsid w:val="005113F3"/>
    <w:rsid w:val="00522D3D"/>
    <w:rsid w:val="00524F78"/>
    <w:rsid w:val="00545D68"/>
    <w:rsid w:val="00577D01"/>
    <w:rsid w:val="005A1846"/>
    <w:rsid w:val="005A2D5E"/>
    <w:rsid w:val="005B3DE7"/>
    <w:rsid w:val="005C25F2"/>
    <w:rsid w:val="005D38A3"/>
    <w:rsid w:val="005D6834"/>
    <w:rsid w:val="005E23D9"/>
    <w:rsid w:val="005E2757"/>
    <w:rsid w:val="005E7140"/>
    <w:rsid w:val="00602902"/>
    <w:rsid w:val="00604CF3"/>
    <w:rsid w:val="0061138E"/>
    <w:rsid w:val="0061188C"/>
    <w:rsid w:val="0061418D"/>
    <w:rsid w:val="006159D6"/>
    <w:rsid w:val="0062323D"/>
    <w:rsid w:val="00623340"/>
    <w:rsid w:val="00642F77"/>
    <w:rsid w:val="006661C7"/>
    <w:rsid w:val="00682839"/>
    <w:rsid w:val="0068551C"/>
    <w:rsid w:val="0069126A"/>
    <w:rsid w:val="006925F5"/>
    <w:rsid w:val="006A716A"/>
    <w:rsid w:val="006C2B43"/>
    <w:rsid w:val="006D0823"/>
    <w:rsid w:val="006D5CA6"/>
    <w:rsid w:val="006F1FDA"/>
    <w:rsid w:val="006F6344"/>
    <w:rsid w:val="00714C0D"/>
    <w:rsid w:val="007204A2"/>
    <w:rsid w:val="0073130A"/>
    <w:rsid w:val="0074026F"/>
    <w:rsid w:val="0074619D"/>
    <w:rsid w:val="007510A4"/>
    <w:rsid w:val="00772F1A"/>
    <w:rsid w:val="00781D39"/>
    <w:rsid w:val="007859D9"/>
    <w:rsid w:val="00785A09"/>
    <w:rsid w:val="00790904"/>
    <w:rsid w:val="007914FA"/>
    <w:rsid w:val="007921C5"/>
    <w:rsid w:val="007A1FC8"/>
    <w:rsid w:val="007A7992"/>
    <w:rsid w:val="007B5985"/>
    <w:rsid w:val="007D4914"/>
    <w:rsid w:val="007D63CF"/>
    <w:rsid w:val="007F24DF"/>
    <w:rsid w:val="007F2DCD"/>
    <w:rsid w:val="007F5C11"/>
    <w:rsid w:val="00800472"/>
    <w:rsid w:val="00832CCB"/>
    <w:rsid w:val="00854408"/>
    <w:rsid w:val="0086190B"/>
    <w:rsid w:val="00867A7A"/>
    <w:rsid w:val="00881586"/>
    <w:rsid w:val="008A0CAE"/>
    <w:rsid w:val="008B653C"/>
    <w:rsid w:val="008C0AF1"/>
    <w:rsid w:val="008E57B5"/>
    <w:rsid w:val="008F1C80"/>
    <w:rsid w:val="008F24AD"/>
    <w:rsid w:val="00910E2C"/>
    <w:rsid w:val="009354D6"/>
    <w:rsid w:val="0094771E"/>
    <w:rsid w:val="00955D28"/>
    <w:rsid w:val="00960623"/>
    <w:rsid w:val="00962431"/>
    <w:rsid w:val="009C0537"/>
    <w:rsid w:val="009C6E7C"/>
    <w:rsid w:val="009D0EE9"/>
    <w:rsid w:val="009D7FBE"/>
    <w:rsid w:val="00A22FAB"/>
    <w:rsid w:val="00A305E6"/>
    <w:rsid w:val="00A31FF1"/>
    <w:rsid w:val="00A33B1B"/>
    <w:rsid w:val="00A43103"/>
    <w:rsid w:val="00A6417B"/>
    <w:rsid w:val="00A76C88"/>
    <w:rsid w:val="00A870E5"/>
    <w:rsid w:val="00A9710A"/>
    <w:rsid w:val="00AA185B"/>
    <w:rsid w:val="00AB2952"/>
    <w:rsid w:val="00AB2E69"/>
    <w:rsid w:val="00AB36B3"/>
    <w:rsid w:val="00AB5997"/>
    <w:rsid w:val="00AB5EA2"/>
    <w:rsid w:val="00AC0C2D"/>
    <w:rsid w:val="00AD1694"/>
    <w:rsid w:val="00AD3445"/>
    <w:rsid w:val="00AE699B"/>
    <w:rsid w:val="00B1241D"/>
    <w:rsid w:val="00B40CCD"/>
    <w:rsid w:val="00B40FA6"/>
    <w:rsid w:val="00B63AD7"/>
    <w:rsid w:val="00BA68C9"/>
    <w:rsid w:val="00BB4442"/>
    <w:rsid w:val="00BD407F"/>
    <w:rsid w:val="00BE0A43"/>
    <w:rsid w:val="00BE5461"/>
    <w:rsid w:val="00BF2DB6"/>
    <w:rsid w:val="00C25D2D"/>
    <w:rsid w:val="00C40881"/>
    <w:rsid w:val="00C434D2"/>
    <w:rsid w:val="00C4406E"/>
    <w:rsid w:val="00C51095"/>
    <w:rsid w:val="00C551BB"/>
    <w:rsid w:val="00C56BCC"/>
    <w:rsid w:val="00C60DEC"/>
    <w:rsid w:val="00C9207E"/>
    <w:rsid w:val="00C92889"/>
    <w:rsid w:val="00C97C9F"/>
    <w:rsid w:val="00CC494F"/>
    <w:rsid w:val="00CD48E7"/>
    <w:rsid w:val="00CD5348"/>
    <w:rsid w:val="00CF57B9"/>
    <w:rsid w:val="00D14034"/>
    <w:rsid w:val="00D24F29"/>
    <w:rsid w:val="00D378A7"/>
    <w:rsid w:val="00D87BB3"/>
    <w:rsid w:val="00D87FFE"/>
    <w:rsid w:val="00D94688"/>
    <w:rsid w:val="00DA63AF"/>
    <w:rsid w:val="00DC03FC"/>
    <w:rsid w:val="00DD63EF"/>
    <w:rsid w:val="00DF4C8E"/>
    <w:rsid w:val="00E163FC"/>
    <w:rsid w:val="00E32915"/>
    <w:rsid w:val="00E35B7C"/>
    <w:rsid w:val="00E512B8"/>
    <w:rsid w:val="00E66B3F"/>
    <w:rsid w:val="00E7291A"/>
    <w:rsid w:val="00E74A07"/>
    <w:rsid w:val="00E94AC3"/>
    <w:rsid w:val="00ED0449"/>
    <w:rsid w:val="00EF049A"/>
    <w:rsid w:val="00EF059A"/>
    <w:rsid w:val="00EF1087"/>
    <w:rsid w:val="00EF655E"/>
    <w:rsid w:val="00F03C38"/>
    <w:rsid w:val="00F05726"/>
    <w:rsid w:val="00F06AA1"/>
    <w:rsid w:val="00F13A37"/>
    <w:rsid w:val="00F47DBC"/>
    <w:rsid w:val="00F64559"/>
    <w:rsid w:val="00F84475"/>
    <w:rsid w:val="00F90A5A"/>
    <w:rsid w:val="00FA4E22"/>
    <w:rsid w:val="00FB3FA6"/>
    <w:rsid w:val="00FC5706"/>
    <w:rsid w:val="00FD05B4"/>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8758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18758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semiHidden/>
    <w:rsid w:val="0018758B"/>
    <w:rPr>
      <w:rFonts w:ascii="Calibri Light" w:eastAsia="Times New Roman" w:hAnsi="Calibri Light" w:cs="Times New Roman"/>
      <w:b/>
      <w:bCs/>
      <w:sz w:val="26"/>
      <w:szCs w:val="26"/>
    </w:rPr>
  </w:style>
  <w:style w:type="paragraph" w:customStyle="1" w:styleId="Char">
    <w:name w:val="Char"/>
    <w:basedOn w:val="Normal"/>
    <w:autoRedefine/>
    <w:rsid w:val="0018758B"/>
    <w:pPr>
      <w:spacing w:after="160" w:line="240" w:lineRule="exact"/>
    </w:pPr>
    <w:rPr>
      <w:rFonts w:ascii="Verdana" w:hAnsi="Verdana" w:cs="Verdana"/>
    </w:rPr>
  </w:style>
  <w:style w:type="table" w:styleId="TableGrid">
    <w:name w:val="Table Grid"/>
    <w:basedOn w:val="TableNormal"/>
    <w:rsid w:val="00187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link w:val="Headerorfooter0"/>
    <w:rsid w:val="0018758B"/>
    <w:rPr>
      <w:b/>
      <w:bCs/>
      <w:spacing w:val="-2"/>
      <w:shd w:val="clear" w:color="auto" w:fill="FFFFFF"/>
    </w:rPr>
  </w:style>
  <w:style w:type="paragraph" w:customStyle="1" w:styleId="Headerorfooter0">
    <w:name w:val="Header or footer"/>
    <w:basedOn w:val="Normal"/>
    <w:link w:val="Headerorfooter"/>
    <w:rsid w:val="0018758B"/>
    <w:pPr>
      <w:widowControl w:val="0"/>
      <w:shd w:val="clear" w:color="auto" w:fill="FFFFFF"/>
      <w:spacing w:line="355" w:lineRule="exact"/>
    </w:pPr>
    <w:rPr>
      <w:rFonts w:asciiTheme="minorHAnsi" w:eastAsiaTheme="minorHAnsi" w:hAnsiTheme="minorHAnsi" w:cstheme="minorBidi"/>
      <w:b/>
      <w:bCs/>
      <w:spacing w:val="-2"/>
      <w:sz w:val="22"/>
      <w:szCs w:val="22"/>
    </w:rPr>
  </w:style>
  <w:style w:type="character" w:customStyle="1" w:styleId="Headerorfooter2">
    <w:name w:val="Header or footer (2)_"/>
    <w:link w:val="Headerorfooter20"/>
    <w:rsid w:val="0018758B"/>
    <w:rPr>
      <w:b/>
      <w:bCs/>
      <w:i/>
      <w:iCs/>
      <w:spacing w:val="-3"/>
      <w:shd w:val="clear" w:color="auto" w:fill="FFFFFF"/>
    </w:rPr>
  </w:style>
  <w:style w:type="paragraph" w:customStyle="1" w:styleId="Headerorfooter20">
    <w:name w:val="Header or footer (2)"/>
    <w:basedOn w:val="Normal"/>
    <w:link w:val="Headerorfooter2"/>
    <w:rsid w:val="0018758B"/>
    <w:pPr>
      <w:widowControl w:val="0"/>
      <w:shd w:val="clear" w:color="auto" w:fill="FFFFFF"/>
      <w:spacing w:line="355" w:lineRule="exact"/>
    </w:pPr>
    <w:rPr>
      <w:rFonts w:asciiTheme="minorHAnsi" w:eastAsiaTheme="minorHAnsi" w:hAnsiTheme="minorHAnsi" w:cstheme="minorBidi"/>
      <w:b/>
      <w:bCs/>
      <w:i/>
      <w:iCs/>
      <w:spacing w:val="-3"/>
      <w:sz w:val="22"/>
      <w:szCs w:val="22"/>
    </w:rPr>
  </w:style>
  <w:style w:type="character" w:customStyle="1" w:styleId="Tablecaption2">
    <w:name w:val="Table caption (2)_"/>
    <w:link w:val="Tablecaption20"/>
    <w:rsid w:val="0018758B"/>
    <w:rPr>
      <w:b/>
      <w:bCs/>
      <w:sz w:val="25"/>
      <w:szCs w:val="25"/>
      <w:shd w:val="clear" w:color="auto" w:fill="FFFFFF"/>
    </w:rPr>
  </w:style>
  <w:style w:type="paragraph" w:customStyle="1" w:styleId="Tablecaption20">
    <w:name w:val="Table caption (2)"/>
    <w:basedOn w:val="Normal"/>
    <w:link w:val="Tablecaption2"/>
    <w:rsid w:val="0018758B"/>
    <w:pPr>
      <w:widowControl w:val="0"/>
      <w:shd w:val="clear" w:color="auto" w:fill="FFFFFF"/>
      <w:spacing w:line="355" w:lineRule="exact"/>
    </w:pPr>
    <w:rPr>
      <w:rFonts w:asciiTheme="minorHAnsi" w:eastAsiaTheme="minorHAnsi" w:hAnsiTheme="minorHAnsi" w:cstheme="minorBidi"/>
      <w:b/>
      <w:bCs/>
      <w:sz w:val="25"/>
      <w:szCs w:val="25"/>
    </w:rPr>
  </w:style>
  <w:style w:type="character" w:customStyle="1" w:styleId="Bodytext">
    <w:name w:val="Body text_"/>
    <w:link w:val="Bodytext1"/>
    <w:rsid w:val="0018758B"/>
    <w:rPr>
      <w:spacing w:val="-2"/>
      <w:sz w:val="25"/>
      <w:szCs w:val="25"/>
      <w:shd w:val="clear" w:color="auto" w:fill="FFFFFF"/>
    </w:rPr>
  </w:style>
  <w:style w:type="paragraph" w:customStyle="1" w:styleId="Bodytext1">
    <w:name w:val="Body text1"/>
    <w:basedOn w:val="Normal"/>
    <w:link w:val="Bodytext"/>
    <w:rsid w:val="0018758B"/>
    <w:pPr>
      <w:widowControl w:val="0"/>
      <w:shd w:val="clear" w:color="auto" w:fill="FFFFFF"/>
      <w:spacing w:before="540" w:after="540" w:line="240" w:lineRule="atLeast"/>
      <w:jc w:val="both"/>
    </w:pPr>
    <w:rPr>
      <w:rFonts w:asciiTheme="minorHAnsi" w:eastAsiaTheme="minorHAnsi" w:hAnsiTheme="minorHAnsi" w:cstheme="minorBidi"/>
      <w:spacing w:val="-2"/>
      <w:sz w:val="25"/>
      <w:szCs w:val="25"/>
    </w:rPr>
  </w:style>
  <w:style w:type="character" w:customStyle="1" w:styleId="Headerorfooter3">
    <w:name w:val="Header or footer (3)_"/>
    <w:link w:val="Headerorfooter30"/>
    <w:rsid w:val="0018758B"/>
    <w:rPr>
      <w:spacing w:val="-3"/>
      <w:sz w:val="25"/>
      <w:szCs w:val="25"/>
      <w:shd w:val="clear" w:color="auto" w:fill="FFFFFF"/>
    </w:rPr>
  </w:style>
  <w:style w:type="paragraph" w:customStyle="1" w:styleId="Headerorfooter30">
    <w:name w:val="Header or footer (3)"/>
    <w:basedOn w:val="Normal"/>
    <w:link w:val="Headerorfooter3"/>
    <w:rsid w:val="0018758B"/>
    <w:pPr>
      <w:widowControl w:val="0"/>
      <w:shd w:val="clear" w:color="auto" w:fill="FFFFFF"/>
      <w:spacing w:line="240" w:lineRule="atLeast"/>
    </w:pPr>
    <w:rPr>
      <w:rFonts w:asciiTheme="minorHAnsi" w:eastAsiaTheme="minorHAnsi" w:hAnsiTheme="minorHAnsi" w:cstheme="minorBidi"/>
      <w:spacing w:val="-3"/>
      <w:sz w:val="25"/>
      <w:szCs w:val="25"/>
    </w:rPr>
  </w:style>
  <w:style w:type="character" w:customStyle="1" w:styleId="Headerorfooter4">
    <w:name w:val="Header or footer (4)_"/>
    <w:link w:val="Headerorfooter40"/>
    <w:rsid w:val="0018758B"/>
    <w:rPr>
      <w:b/>
      <w:bCs/>
      <w:sz w:val="26"/>
      <w:szCs w:val="26"/>
      <w:shd w:val="clear" w:color="auto" w:fill="FFFFFF"/>
    </w:rPr>
  </w:style>
  <w:style w:type="paragraph" w:customStyle="1" w:styleId="Headerorfooter40">
    <w:name w:val="Header or footer (4)"/>
    <w:basedOn w:val="Normal"/>
    <w:link w:val="Headerorfooter4"/>
    <w:rsid w:val="0018758B"/>
    <w:pPr>
      <w:widowControl w:val="0"/>
      <w:shd w:val="clear" w:color="auto" w:fill="FFFFFF"/>
      <w:spacing w:line="240" w:lineRule="atLeast"/>
    </w:pPr>
    <w:rPr>
      <w:rFonts w:asciiTheme="minorHAnsi" w:eastAsiaTheme="minorHAnsi" w:hAnsiTheme="minorHAnsi" w:cstheme="minorBidi"/>
      <w:b/>
      <w:bCs/>
      <w:sz w:val="26"/>
      <w:szCs w:val="26"/>
    </w:rPr>
  </w:style>
  <w:style w:type="character" w:customStyle="1" w:styleId="Bodytext2">
    <w:name w:val="Body text (2)_"/>
    <w:link w:val="Bodytext21"/>
    <w:rsid w:val="0018758B"/>
    <w:rPr>
      <w:b/>
      <w:bCs/>
      <w:sz w:val="25"/>
      <w:szCs w:val="25"/>
      <w:shd w:val="clear" w:color="auto" w:fill="FFFFFF"/>
    </w:rPr>
  </w:style>
  <w:style w:type="paragraph" w:customStyle="1" w:styleId="Bodytext21">
    <w:name w:val="Body text (2)1"/>
    <w:basedOn w:val="Normal"/>
    <w:link w:val="Bodytext2"/>
    <w:rsid w:val="0018758B"/>
    <w:pPr>
      <w:widowControl w:val="0"/>
      <w:shd w:val="clear" w:color="auto" w:fill="FFFFFF"/>
      <w:spacing w:after="60" w:line="240" w:lineRule="atLeast"/>
      <w:ind w:hanging="1900"/>
      <w:jc w:val="both"/>
    </w:pPr>
    <w:rPr>
      <w:rFonts w:asciiTheme="minorHAnsi" w:eastAsiaTheme="minorHAnsi" w:hAnsiTheme="minorHAnsi" w:cstheme="minorBidi"/>
      <w:b/>
      <w:bCs/>
      <w:sz w:val="25"/>
      <w:szCs w:val="25"/>
    </w:rPr>
  </w:style>
  <w:style w:type="character" w:customStyle="1" w:styleId="Heading30">
    <w:name w:val="Heading #3_"/>
    <w:link w:val="Heading31"/>
    <w:rsid w:val="0018758B"/>
    <w:rPr>
      <w:b/>
      <w:bCs/>
      <w:spacing w:val="2"/>
      <w:sz w:val="26"/>
      <w:szCs w:val="26"/>
      <w:shd w:val="clear" w:color="auto" w:fill="FFFFFF"/>
    </w:rPr>
  </w:style>
  <w:style w:type="paragraph" w:customStyle="1" w:styleId="Heading31">
    <w:name w:val="Heading #3"/>
    <w:basedOn w:val="Normal"/>
    <w:link w:val="Heading30"/>
    <w:rsid w:val="0018758B"/>
    <w:pPr>
      <w:widowControl w:val="0"/>
      <w:shd w:val="clear" w:color="auto" w:fill="FFFFFF"/>
      <w:spacing w:before="60" w:after="60" w:line="240" w:lineRule="atLeast"/>
      <w:ind w:firstLine="560"/>
      <w:jc w:val="both"/>
      <w:outlineLvl w:val="2"/>
    </w:pPr>
    <w:rPr>
      <w:rFonts w:asciiTheme="minorHAnsi" w:eastAsiaTheme="minorHAnsi" w:hAnsiTheme="minorHAnsi" w:cstheme="minorBidi"/>
      <w:b/>
      <w:bCs/>
      <w:spacing w:val="2"/>
      <w:sz w:val="26"/>
      <w:szCs w:val="26"/>
    </w:rPr>
  </w:style>
  <w:style w:type="character" w:customStyle="1" w:styleId="Bodytext3">
    <w:name w:val="Body text (3)_"/>
    <w:link w:val="Bodytext30"/>
    <w:rsid w:val="0018758B"/>
    <w:rPr>
      <w:i/>
      <w:iCs/>
      <w:spacing w:val="-5"/>
      <w:sz w:val="25"/>
      <w:szCs w:val="25"/>
      <w:shd w:val="clear" w:color="auto" w:fill="FFFFFF"/>
    </w:rPr>
  </w:style>
  <w:style w:type="paragraph" w:customStyle="1" w:styleId="Bodytext30">
    <w:name w:val="Body text (3)"/>
    <w:basedOn w:val="Normal"/>
    <w:link w:val="Bodytext3"/>
    <w:rsid w:val="0018758B"/>
    <w:pPr>
      <w:widowControl w:val="0"/>
      <w:shd w:val="clear" w:color="auto" w:fill="FFFFFF"/>
      <w:spacing w:before="60" w:after="420" w:line="240" w:lineRule="atLeast"/>
      <w:jc w:val="both"/>
    </w:pPr>
    <w:rPr>
      <w:rFonts w:asciiTheme="minorHAnsi" w:eastAsiaTheme="minorHAnsi" w:hAnsiTheme="minorHAnsi" w:cstheme="minorBidi"/>
      <w:i/>
      <w:iCs/>
      <w:spacing w:val="-5"/>
      <w:sz w:val="25"/>
      <w:szCs w:val="25"/>
    </w:rPr>
  </w:style>
  <w:style w:type="character" w:customStyle="1" w:styleId="Bodytext4">
    <w:name w:val="Body text (4)_"/>
    <w:link w:val="Bodytext40"/>
    <w:rsid w:val="0018758B"/>
    <w:rPr>
      <w:b/>
      <w:bCs/>
      <w:i/>
      <w:iCs/>
      <w:spacing w:val="-3"/>
      <w:sz w:val="26"/>
      <w:szCs w:val="26"/>
      <w:shd w:val="clear" w:color="auto" w:fill="FFFFFF"/>
    </w:rPr>
  </w:style>
  <w:style w:type="paragraph" w:customStyle="1" w:styleId="Bodytext40">
    <w:name w:val="Body text (4)"/>
    <w:basedOn w:val="Normal"/>
    <w:link w:val="Bodytext4"/>
    <w:rsid w:val="0018758B"/>
    <w:pPr>
      <w:widowControl w:val="0"/>
      <w:shd w:val="clear" w:color="auto" w:fill="FFFFFF"/>
      <w:spacing w:before="60" w:after="540" w:line="240" w:lineRule="atLeast"/>
      <w:jc w:val="center"/>
    </w:pPr>
    <w:rPr>
      <w:rFonts w:asciiTheme="minorHAnsi" w:eastAsiaTheme="minorHAnsi" w:hAnsiTheme="minorHAnsi" w:cstheme="minorBidi"/>
      <w:b/>
      <w:bCs/>
      <w:i/>
      <w:iCs/>
      <w:spacing w:val="-3"/>
      <w:sz w:val="26"/>
      <w:szCs w:val="26"/>
    </w:rPr>
  </w:style>
  <w:style w:type="character" w:customStyle="1" w:styleId="Footnote">
    <w:name w:val="Footnote_"/>
    <w:link w:val="Footnote1"/>
    <w:rsid w:val="0018758B"/>
    <w:rPr>
      <w:spacing w:val="-3"/>
      <w:sz w:val="18"/>
      <w:szCs w:val="18"/>
      <w:shd w:val="clear" w:color="auto" w:fill="FFFFFF"/>
    </w:rPr>
  </w:style>
  <w:style w:type="paragraph" w:customStyle="1" w:styleId="Footnote1">
    <w:name w:val="Footnote1"/>
    <w:basedOn w:val="Normal"/>
    <w:link w:val="Footnote"/>
    <w:rsid w:val="0018758B"/>
    <w:pPr>
      <w:widowControl w:val="0"/>
      <w:shd w:val="clear" w:color="auto" w:fill="FFFFFF"/>
      <w:spacing w:line="259" w:lineRule="exact"/>
      <w:jc w:val="both"/>
    </w:pPr>
    <w:rPr>
      <w:rFonts w:asciiTheme="minorHAnsi" w:eastAsiaTheme="minorHAnsi" w:hAnsiTheme="minorHAnsi" w:cstheme="minorBidi"/>
      <w:spacing w:val="-3"/>
      <w:sz w:val="18"/>
      <w:szCs w:val="18"/>
    </w:rPr>
  </w:style>
  <w:style w:type="character" w:customStyle="1" w:styleId="Heading4">
    <w:name w:val="Heading #4_"/>
    <w:link w:val="Heading41"/>
    <w:rsid w:val="0018758B"/>
    <w:rPr>
      <w:b/>
      <w:bCs/>
      <w:sz w:val="25"/>
      <w:szCs w:val="25"/>
      <w:shd w:val="clear" w:color="auto" w:fill="FFFFFF"/>
    </w:rPr>
  </w:style>
  <w:style w:type="paragraph" w:customStyle="1" w:styleId="Heading41">
    <w:name w:val="Heading #41"/>
    <w:basedOn w:val="Normal"/>
    <w:link w:val="Heading4"/>
    <w:rsid w:val="0018758B"/>
    <w:pPr>
      <w:widowControl w:val="0"/>
      <w:shd w:val="clear" w:color="auto" w:fill="FFFFFF"/>
      <w:spacing w:before="600" w:after="240" w:line="312" w:lineRule="exact"/>
      <w:ind w:hanging="320"/>
      <w:outlineLvl w:val="3"/>
    </w:pPr>
    <w:rPr>
      <w:rFonts w:asciiTheme="minorHAnsi" w:eastAsiaTheme="minorHAnsi" w:hAnsiTheme="minorHAnsi" w:cstheme="minorBidi"/>
      <w:b/>
      <w:bCs/>
      <w:sz w:val="25"/>
      <w:szCs w:val="25"/>
    </w:rPr>
  </w:style>
  <w:style w:type="character" w:customStyle="1" w:styleId="Bodytext5">
    <w:name w:val="Body text (5)_"/>
    <w:link w:val="Bodytext50"/>
    <w:rsid w:val="0018758B"/>
    <w:rPr>
      <w:spacing w:val="-3"/>
      <w:shd w:val="clear" w:color="auto" w:fill="FFFFFF"/>
    </w:rPr>
  </w:style>
  <w:style w:type="paragraph" w:customStyle="1" w:styleId="Bodytext50">
    <w:name w:val="Body text (5)"/>
    <w:basedOn w:val="Normal"/>
    <w:link w:val="Bodytext5"/>
    <w:rsid w:val="0018758B"/>
    <w:pPr>
      <w:widowControl w:val="0"/>
      <w:shd w:val="clear" w:color="auto" w:fill="FFFFFF"/>
      <w:spacing w:line="398" w:lineRule="exact"/>
      <w:jc w:val="both"/>
    </w:pPr>
    <w:rPr>
      <w:rFonts w:asciiTheme="minorHAnsi" w:eastAsiaTheme="minorHAnsi" w:hAnsiTheme="minorHAnsi" w:cstheme="minorBidi"/>
      <w:spacing w:val="-3"/>
      <w:sz w:val="22"/>
      <w:szCs w:val="22"/>
    </w:rPr>
  </w:style>
  <w:style w:type="character" w:customStyle="1" w:styleId="Bodytext6">
    <w:name w:val="Body text (6)_"/>
    <w:link w:val="Bodytext60"/>
    <w:rsid w:val="0018758B"/>
    <w:rPr>
      <w:spacing w:val="-3"/>
      <w:sz w:val="18"/>
      <w:szCs w:val="18"/>
      <w:shd w:val="clear" w:color="auto" w:fill="FFFFFF"/>
    </w:rPr>
  </w:style>
  <w:style w:type="paragraph" w:customStyle="1" w:styleId="Bodytext60">
    <w:name w:val="Body text (6)"/>
    <w:basedOn w:val="Normal"/>
    <w:link w:val="Bodytext6"/>
    <w:rsid w:val="0018758B"/>
    <w:pPr>
      <w:widowControl w:val="0"/>
      <w:shd w:val="clear" w:color="auto" w:fill="FFFFFF"/>
      <w:spacing w:line="240" w:lineRule="atLeast"/>
    </w:pPr>
    <w:rPr>
      <w:rFonts w:asciiTheme="minorHAnsi" w:eastAsiaTheme="minorHAnsi" w:hAnsiTheme="minorHAnsi" w:cstheme="minorBidi"/>
      <w:spacing w:val="-3"/>
      <w:sz w:val="18"/>
      <w:szCs w:val="18"/>
    </w:rPr>
  </w:style>
  <w:style w:type="character" w:customStyle="1" w:styleId="Headerorfooter5">
    <w:name w:val="Header or footer (5)_"/>
    <w:link w:val="Headerorfooter50"/>
    <w:rsid w:val="0018758B"/>
    <w:rPr>
      <w:rFonts w:ascii="Courier New" w:hAnsi="Courier New"/>
      <w:noProof/>
      <w:sz w:val="11"/>
      <w:szCs w:val="11"/>
      <w:shd w:val="clear" w:color="auto" w:fill="FFFFFF"/>
    </w:rPr>
  </w:style>
  <w:style w:type="paragraph" w:customStyle="1" w:styleId="Headerorfooter50">
    <w:name w:val="Header or footer (5)"/>
    <w:basedOn w:val="Normal"/>
    <w:link w:val="Headerorfooter5"/>
    <w:rsid w:val="0018758B"/>
    <w:pPr>
      <w:widowControl w:val="0"/>
      <w:shd w:val="clear" w:color="auto" w:fill="FFFFFF"/>
      <w:spacing w:line="240" w:lineRule="atLeast"/>
    </w:pPr>
    <w:rPr>
      <w:rFonts w:ascii="Courier New" w:eastAsiaTheme="minorHAnsi" w:hAnsi="Courier New" w:cstheme="minorBidi"/>
      <w:noProof/>
      <w:sz w:val="11"/>
      <w:szCs w:val="11"/>
    </w:rPr>
  </w:style>
  <w:style w:type="character" w:customStyle="1" w:styleId="Bodytext7">
    <w:name w:val="Body text (7)_"/>
    <w:link w:val="Bodytext70"/>
    <w:rsid w:val="0018758B"/>
    <w:rPr>
      <w:b/>
      <w:bCs/>
      <w:spacing w:val="4"/>
      <w:sz w:val="21"/>
      <w:szCs w:val="21"/>
      <w:shd w:val="clear" w:color="auto" w:fill="FFFFFF"/>
    </w:rPr>
  </w:style>
  <w:style w:type="paragraph" w:customStyle="1" w:styleId="Bodytext70">
    <w:name w:val="Body text (7)"/>
    <w:basedOn w:val="Normal"/>
    <w:link w:val="Bodytext7"/>
    <w:rsid w:val="0018758B"/>
    <w:pPr>
      <w:widowControl w:val="0"/>
      <w:shd w:val="clear" w:color="auto" w:fill="FFFFFF"/>
      <w:spacing w:before="60" w:after="60" w:line="240" w:lineRule="atLeast"/>
      <w:ind w:firstLine="560"/>
      <w:jc w:val="both"/>
    </w:pPr>
    <w:rPr>
      <w:rFonts w:asciiTheme="minorHAnsi" w:eastAsiaTheme="minorHAnsi" w:hAnsiTheme="minorHAnsi" w:cstheme="minorBidi"/>
      <w:b/>
      <w:bCs/>
      <w:spacing w:val="4"/>
      <w:sz w:val="21"/>
      <w:szCs w:val="21"/>
    </w:rPr>
  </w:style>
  <w:style w:type="character" w:customStyle="1" w:styleId="Bodytext8">
    <w:name w:val="Body text (8)_"/>
    <w:link w:val="Bodytext80"/>
    <w:rsid w:val="0018758B"/>
    <w:rPr>
      <w:i/>
      <w:iCs/>
      <w:spacing w:val="-3"/>
      <w:shd w:val="clear" w:color="auto" w:fill="FFFFFF"/>
    </w:rPr>
  </w:style>
  <w:style w:type="paragraph" w:customStyle="1" w:styleId="Bodytext80">
    <w:name w:val="Body text (8)"/>
    <w:basedOn w:val="Normal"/>
    <w:link w:val="Bodytext8"/>
    <w:rsid w:val="0018758B"/>
    <w:pPr>
      <w:widowControl w:val="0"/>
      <w:shd w:val="clear" w:color="auto" w:fill="FFFFFF"/>
      <w:spacing w:after="480" w:line="274" w:lineRule="exact"/>
    </w:pPr>
    <w:rPr>
      <w:rFonts w:asciiTheme="minorHAnsi" w:eastAsiaTheme="minorHAnsi" w:hAnsiTheme="minorHAnsi" w:cstheme="minorBidi"/>
      <w:i/>
      <w:iCs/>
      <w:spacing w:val="-3"/>
      <w:sz w:val="22"/>
      <w:szCs w:val="22"/>
    </w:rPr>
  </w:style>
  <w:style w:type="character" w:customStyle="1" w:styleId="Bodytext9">
    <w:name w:val="Body text (9)_"/>
    <w:link w:val="Bodytext91"/>
    <w:rsid w:val="0018758B"/>
    <w:rPr>
      <w:spacing w:val="-3"/>
      <w:sz w:val="18"/>
      <w:szCs w:val="18"/>
      <w:shd w:val="clear" w:color="auto" w:fill="FFFFFF"/>
    </w:rPr>
  </w:style>
  <w:style w:type="paragraph" w:customStyle="1" w:styleId="Bodytext91">
    <w:name w:val="Body text (9)1"/>
    <w:basedOn w:val="Normal"/>
    <w:link w:val="Bodytext9"/>
    <w:rsid w:val="0018758B"/>
    <w:pPr>
      <w:widowControl w:val="0"/>
      <w:shd w:val="clear" w:color="auto" w:fill="FFFFFF"/>
      <w:spacing w:line="240" w:lineRule="atLeast"/>
      <w:jc w:val="both"/>
    </w:pPr>
    <w:rPr>
      <w:rFonts w:asciiTheme="minorHAnsi" w:eastAsiaTheme="minorHAnsi" w:hAnsiTheme="minorHAnsi" w:cstheme="minorBidi"/>
      <w:spacing w:val="-3"/>
      <w:sz w:val="18"/>
      <w:szCs w:val="18"/>
    </w:rPr>
  </w:style>
  <w:style w:type="character" w:customStyle="1" w:styleId="Bodytext10">
    <w:name w:val="Body text (10)_"/>
    <w:link w:val="Bodytext100"/>
    <w:rsid w:val="0018758B"/>
    <w:rPr>
      <w:b/>
      <w:bCs/>
      <w:i/>
      <w:iCs/>
      <w:spacing w:val="-2"/>
      <w:shd w:val="clear" w:color="auto" w:fill="FFFFFF"/>
    </w:rPr>
  </w:style>
  <w:style w:type="paragraph" w:customStyle="1" w:styleId="Bodytext100">
    <w:name w:val="Body text (10)"/>
    <w:basedOn w:val="Normal"/>
    <w:link w:val="Bodytext10"/>
    <w:rsid w:val="0018758B"/>
    <w:pPr>
      <w:widowControl w:val="0"/>
      <w:shd w:val="clear" w:color="auto" w:fill="FFFFFF"/>
      <w:spacing w:line="370" w:lineRule="exact"/>
      <w:jc w:val="both"/>
    </w:pPr>
    <w:rPr>
      <w:rFonts w:asciiTheme="minorHAnsi" w:eastAsiaTheme="minorHAnsi" w:hAnsiTheme="minorHAnsi" w:cstheme="minorBidi"/>
      <w:b/>
      <w:bCs/>
      <w:i/>
      <w:iCs/>
      <w:spacing w:val="-2"/>
      <w:sz w:val="22"/>
      <w:szCs w:val="22"/>
    </w:rPr>
  </w:style>
  <w:style w:type="character" w:customStyle="1" w:styleId="Tablecaption">
    <w:name w:val="Table caption_"/>
    <w:link w:val="Tablecaption1"/>
    <w:rsid w:val="0018758B"/>
    <w:rPr>
      <w:spacing w:val="-3"/>
      <w:sz w:val="18"/>
      <w:szCs w:val="18"/>
      <w:shd w:val="clear" w:color="auto" w:fill="FFFFFF"/>
    </w:rPr>
  </w:style>
  <w:style w:type="paragraph" w:customStyle="1" w:styleId="Tablecaption1">
    <w:name w:val="Table caption1"/>
    <w:basedOn w:val="Normal"/>
    <w:link w:val="Tablecaption"/>
    <w:rsid w:val="0018758B"/>
    <w:pPr>
      <w:widowControl w:val="0"/>
      <w:shd w:val="clear" w:color="auto" w:fill="FFFFFF"/>
      <w:spacing w:line="274" w:lineRule="exact"/>
      <w:jc w:val="both"/>
    </w:pPr>
    <w:rPr>
      <w:rFonts w:asciiTheme="minorHAnsi" w:eastAsiaTheme="minorHAnsi" w:hAnsiTheme="minorHAnsi" w:cstheme="minorBidi"/>
      <w:spacing w:val="-3"/>
      <w:sz w:val="18"/>
      <w:szCs w:val="18"/>
    </w:rPr>
  </w:style>
  <w:style w:type="character" w:customStyle="1" w:styleId="Tablecaption3">
    <w:name w:val="Table caption (3)_"/>
    <w:link w:val="Tablecaption30"/>
    <w:rsid w:val="0018758B"/>
    <w:rPr>
      <w:i/>
      <w:iCs/>
      <w:spacing w:val="-5"/>
      <w:sz w:val="25"/>
      <w:szCs w:val="25"/>
      <w:shd w:val="clear" w:color="auto" w:fill="FFFFFF"/>
    </w:rPr>
  </w:style>
  <w:style w:type="paragraph" w:customStyle="1" w:styleId="Tablecaption30">
    <w:name w:val="Table caption (3)"/>
    <w:basedOn w:val="Normal"/>
    <w:link w:val="Tablecaption3"/>
    <w:rsid w:val="0018758B"/>
    <w:pPr>
      <w:widowControl w:val="0"/>
      <w:shd w:val="clear" w:color="auto" w:fill="FFFFFF"/>
      <w:spacing w:line="336" w:lineRule="exact"/>
      <w:jc w:val="both"/>
    </w:pPr>
    <w:rPr>
      <w:rFonts w:asciiTheme="minorHAnsi" w:eastAsiaTheme="minorHAnsi" w:hAnsiTheme="minorHAnsi" w:cstheme="minorBidi"/>
      <w:i/>
      <w:iCs/>
      <w:spacing w:val="-5"/>
      <w:sz w:val="25"/>
      <w:szCs w:val="25"/>
    </w:rPr>
  </w:style>
  <w:style w:type="character" w:customStyle="1" w:styleId="Bodytext11">
    <w:name w:val="Body text (11)_"/>
    <w:link w:val="Bodytext110"/>
    <w:rsid w:val="0018758B"/>
    <w:rPr>
      <w:b/>
      <w:bCs/>
      <w:i/>
      <w:iCs/>
      <w:spacing w:val="1"/>
      <w:sz w:val="19"/>
      <w:szCs w:val="19"/>
      <w:shd w:val="clear" w:color="auto" w:fill="FFFFFF"/>
    </w:rPr>
  </w:style>
  <w:style w:type="paragraph" w:customStyle="1" w:styleId="Bodytext110">
    <w:name w:val="Body text (11)"/>
    <w:basedOn w:val="Normal"/>
    <w:link w:val="Bodytext11"/>
    <w:rsid w:val="0018758B"/>
    <w:pPr>
      <w:widowControl w:val="0"/>
      <w:shd w:val="clear" w:color="auto" w:fill="FFFFFF"/>
      <w:spacing w:line="341" w:lineRule="exact"/>
      <w:jc w:val="both"/>
    </w:pPr>
    <w:rPr>
      <w:rFonts w:asciiTheme="minorHAnsi" w:eastAsiaTheme="minorHAnsi" w:hAnsiTheme="minorHAnsi" w:cstheme="minorBidi"/>
      <w:b/>
      <w:bCs/>
      <w:i/>
      <w:iCs/>
      <w:spacing w:val="1"/>
      <w:sz w:val="19"/>
      <w:szCs w:val="19"/>
    </w:rPr>
  </w:style>
  <w:style w:type="character" w:customStyle="1" w:styleId="Bodytext12">
    <w:name w:val="Body text (12)_"/>
    <w:link w:val="Bodytext120"/>
    <w:rsid w:val="0018758B"/>
    <w:rPr>
      <w:i/>
      <w:iCs/>
      <w:spacing w:val="-2"/>
      <w:sz w:val="18"/>
      <w:szCs w:val="18"/>
      <w:shd w:val="clear" w:color="auto" w:fill="FFFFFF"/>
    </w:rPr>
  </w:style>
  <w:style w:type="paragraph" w:customStyle="1" w:styleId="Bodytext120">
    <w:name w:val="Body text (12)"/>
    <w:basedOn w:val="Normal"/>
    <w:link w:val="Bodytext12"/>
    <w:rsid w:val="0018758B"/>
    <w:pPr>
      <w:widowControl w:val="0"/>
      <w:shd w:val="clear" w:color="auto" w:fill="FFFFFF"/>
      <w:spacing w:before="240" w:after="60" w:line="240" w:lineRule="atLeast"/>
      <w:jc w:val="both"/>
    </w:pPr>
    <w:rPr>
      <w:rFonts w:asciiTheme="minorHAnsi" w:eastAsiaTheme="minorHAnsi" w:hAnsiTheme="minorHAnsi" w:cstheme="minorBidi"/>
      <w:i/>
      <w:iCs/>
      <w:spacing w:val="-2"/>
      <w:sz w:val="18"/>
      <w:szCs w:val="18"/>
    </w:rPr>
  </w:style>
  <w:style w:type="character" w:customStyle="1" w:styleId="Heading32">
    <w:name w:val="Heading #3 (2)_"/>
    <w:link w:val="Heading320"/>
    <w:rsid w:val="0018758B"/>
    <w:rPr>
      <w:spacing w:val="-2"/>
      <w:sz w:val="25"/>
      <w:szCs w:val="25"/>
      <w:shd w:val="clear" w:color="auto" w:fill="FFFFFF"/>
    </w:rPr>
  </w:style>
  <w:style w:type="paragraph" w:customStyle="1" w:styleId="Heading320">
    <w:name w:val="Heading #3 (2)"/>
    <w:basedOn w:val="Normal"/>
    <w:link w:val="Heading32"/>
    <w:rsid w:val="0018758B"/>
    <w:pPr>
      <w:widowControl w:val="0"/>
      <w:shd w:val="clear" w:color="auto" w:fill="FFFFFF"/>
      <w:spacing w:line="379" w:lineRule="exact"/>
      <w:jc w:val="both"/>
      <w:outlineLvl w:val="2"/>
    </w:pPr>
    <w:rPr>
      <w:rFonts w:asciiTheme="minorHAnsi" w:eastAsiaTheme="minorHAnsi" w:hAnsiTheme="minorHAnsi" w:cstheme="minorBidi"/>
      <w:spacing w:val="-2"/>
      <w:sz w:val="25"/>
      <w:szCs w:val="25"/>
    </w:rPr>
  </w:style>
  <w:style w:type="character" w:customStyle="1" w:styleId="Footnote2">
    <w:name w:val="Footnote (2)_"/>
    <w:link w:val="Footnote21"/>
    <w:rsid w:val="0018758B"/>
    <w:rPr>
      <w:spacing w:val="-3"/>
      <w:sz w:val="18"/>
      <w:szCs w:val="18"/>
      <w:shd w:val="clear" w:color="auto" w:fill="FFFFFF"/>
    </w:rPr>
  </w:style>
  <w:style w:type="paragraph" w:customStyle="1" w:styleId="Footnote21">
    <w:name w:val="Footnote (2)1"/>
    <w:basedOn w:val="Normal"/>
    <w:link w:val="Footnote2"/>
    <w:rsid w:val="0018758B"/>
    <w:pPr>
      <w:widowControl w:val="0"/>
      <w:shd w:val="clear" w:color="auto" w:fill="FFFFFF"/>
      <w:spacing w:line="226" w:lineRule="exact"/>
    </w:pPr>
    <w:rPr>
      <w:rFonts w:asciiTheme="minorHAnsi" w:eastAsiaTheme="minorHAnsi" w:hAnsiTheme="minorHAnsi" w:cstheme="minorBidi"/>
      <w:spacing w:val="-3"/>
      <w:sz w:val="18"/>
      <w:szCs w:val="18"/>
    </w:rPr>
  </w:style>
  <w:style w:type="character" w:customStyle="1" w:styleId="Headerorfooter6">
    <w:name w:val="Header or footer (6)_"/>
    <w:link w:val="Headerorfooter60"/>
    <w:rsid w:val="0018758B"/>
    <w:rPr>
      <w:i/>
      <w:iCs/>
      <w:spacing w:val="-6"/>
      <w:sz w:val="25"/>
      <w:szCs w:val="25"/>
      <w:shd w:val="clear" w:color="auto" w:fill="FFFFFF"/>
    </w:rPr>
  </w:style>
  <w:style w:type="paragraph" w:customStyle="1" w:styleId="Headerorfooter60">
    <w:name w:val="Header or footer (6)"/>
    <w:basedOn w:val="Normal"/>
    <w:link w:val="Headerorfooter6"/>
    <w:rsid w:val="0018758B"/>
    <w:pPr>
      <w:widowControl w:val="0"/>
      <w:shd w:val="clear" w:color="auto" w:fill="FFFFFF"/>
      <w:spacing w:line="341" w:lineRule="exact"/>
    </w:pPr>
    <w:rPr>
      <w:rFonts w:asciiTheme="minorHAnsi" w:eastAsiaTheme="minorHAnsi" w:hAnsiTheme="minorHAnsi" w:cstheme="minorBidi"/>
      <w:i/>
      <w:iCs/>
      <w:spacing w:val="-6"/>
      <w:sz w:val="25"/>
      <w:szCs w:val="25"/>
    </w:rPr>
  </w:style>
  <w:style w:type="character" w:customStyle="1" w:styleId="TOC2Char">
    <w:name w:val="TOC 2 Char"/>
    <w:link w:val="TOC2"/>
    <w:semiHidden/>
    <w:rsid w:val="0018758B"/>
    <w:rPr>
      <w:spacing w:val="-2"/>
      <w:sz w:val="25"/>
      <w:szCs w:val="25"/>
      <w:shd w:val="clear" w:color="auto" w:fill="FFFFFF"/>
    </w:rPr>
  </w:style>
  <w:style w:type="paragraph" w:styleId="TOC2">
    <w:name w:val="toc 2"/>
    <w:basedOn w:val="Normal"/>
    <w:next w:val="Normal"/>
    <w:link w:val="TOC2Char"/>
    <w:autoRedefine/>
    <w:semiHidden/>
    <w:rsid w:val="0018758B"/>
    <w:pPr>
      <w:widowControl w:val="0"/>
      <w:shd w:val="clear" w:color="auto" w:fill="FFFFFF"/>
      <w:spacing w:before="60" w:line="461" w:lineRule="exact"/>
      <w:jc w:val="both"/>
    </w:pPr>
    <w:rPr>
      <w:rFonts w:asciiTheme="minorHAnsi" w:eastAsiaTheme="minorHAnsi" w:hAnsiTheme="minorHAnsi" w:cstheme="minorBidi"/>
      <w:spacing w:val="-2"/>
      <w:sz w:val="25"/>
      <w:szCs w:val="25"/>
    </w:rPr>
  </w:style>
  <w:style w:type="character" w:customStyle="1" w:styleId="Bodytext13">
    <w:name w:val="Body text (13)_"/>
    <w:link w:val="Bodytext130"/>
    <w:rsid w:val="0018758B"/>
    <w:rPr>
      <w:rFonts w:ascii="Arial Narrow" w:hAnsi="Arial Narrow"/>
      <w:b/>
      <w:bCs/>
      <w:noProof/>
      <w:sz w:val="10"/>
      <w:szCs w:val="10"/>
      <w:shd w:val="clear" w:color="auto" w:fill="FFFFFF"/>
    </w:rPr>
  </w:style>
  <w:style w:type="paragraph" w:customStyle="1" w:styleId="Bodytext130">
    <w:name w:val="Body text (13)"/>
    <w:basedOn w:val="Normal"/>
    <w:link w:val="Bodytext13"/>
    <w:rsid w:val="0018758B"/>
    <w:pPr>
      <w:widowControl w:val="0"/>
      <w:shd w:val="clear" w:color="auto" w:fill="FFFFFF"/>
      <w:spacing w:before="60" w:line="240" w:lineRule="atLeast"/>
    </w:pPr>
    <w:rPr>
      <w:rFonts w:ascii="Arial Narrow" w:eastAsiaTheme="minorHAnsi" w:hAnsi="Arial Narrow" w:cstheme="minorBidi"/>
      <w:b/>
      <w:bCs/>
      <w:noProof/>
      <w:sz w:val="10"/>
      <w:szCs w:val="10"/>
    </w:rPr>
  </w:style>
  <w:style w:type="character" w:customStyle="1" w:styleId="Heading22">
    <w:name w:val="Heading #2 (2)_"/>
    <w:link w:val="Heading220"/>
    <w:rsid w:val="0018758B"/>
    <w:rPr>
      <w:b/>
      <w:bCs/>
      <w:spacing w:val="18"/>
      <w:shd w:val="clear" w:color="auto" w:fill="FFFFFF"/>
    </w:rPr>
  </w:style>
  <w:style w:type="paragraph" w:customStyle="1" w:styleId="Heading220">
    <w:name w:val="Heading #2 (2)"/>
    <w:basedOn w:val="Normal"/>
    <w:link w:val="Heading22"/>
    <w:rsid w:val="0018758B"/>
    <w:pPr>
      <w:widowControl w:val="0"/>
      <w:shd w:val="clear" w:color="auto" w:fill="FFFFFF"/>
      <w:spacing w:line="317" w:lineRule="exact"/>
      <w:jc w:val="both"/>
      <w:outlineLvl w:val="1"/>
    </w:pPr>
    <w:rPr>
      <w:rFonts w:asciiTheme="minorHAnsi" w:eastAsiaTheme="minorHAnsi" w:hAnsiTheme="minorHAnsi" w:cstheme="minorBidi"/>
      <w:b/>
      <w:bCs/>
      <w:spacing w:val="18"/>
      <w:sz w:val="22"/>
      <w:szCs w:val="22"/>
    </w:rPr>
  </w:style>
  <w:style w:type="character" w:customStyle="1" w:styleId="Bodytext14">
    <w:name w:val="Body text (14)_"/>
    <w:link w:val="Bodytext140"/>
    <w:rsid w:val="0018758B"/>
    <w:rPr>
      <w:noProof/>
      <w:sz w:val="26"/>
      <w:szCs w:val="26"/>
      <w:shd w:val="clear" w:color="auto" w:fill="FFFFFF"/>
    </w:rPr>
  </w:style>
  <w:style w:type="paragraph" w:customStyle="1" w:styleId="Bodytext140">
    <w:name w:val="Body text (14)"/>
    <w:basedOn w:val="Normal"/>
    <w:link w:val="Bodytext14"/>
    <w:rsid w:val="0018758B"/>
    <w:pPr>
      <w:widowControl w:val="0"/>
      <w:shd w:val="clear" w:color="auto" w:fill="FFFFFF"/>
      <w:spacing w:line="317" w:lineRule="exact"/>
      <w:jc w:val="both"/>
    </w:pPr>
    <w:rPr>
      <w:rFonts w:asciiTheme="minorHAnsi" w:eastAsiaTheme="minorHAnsi" w:hAnsiTheme="minorHAnsi" w:cstheme="minorBidi"/>
      <w:noProof/>
      <w:sz w:val="26"/>
      <w:szCs w:val="26"/>
    </w:rPr>
  </w:style>
  <w:style w:type="character" w:customStyle="1" w:styleId="Heading10">
    <w:name w:val="Heading #1_"/>
    <w:link w:val="Heading11"/>
    <w:rsid w:val="0018758B"/>
    <w:rPr>
      <w:noProof/>
      <w:spacing w:val="-13"/>
      <w:shd w:val="clear" w:color="auto" w:fill="FFFFFF"/>
    </w:rPr>
  </w:style>
  <w:style w:type="paragraph" w:customStyle="1" w:styleId="Heading11">
    <w:name w:val="Heading #1"/>
    <w:basedOn w:val="Normal"/>
    <w:link w:val="Heading10"/>
    <w:rsid w:val="0018758B"/>
    <w:pPr>
      <w:widowControl w:val="0"/>
      <w:shd w:val="clear" w:color="auto" w:fill="FFFFFF"/>
      <w:spacing w:line="394" w:lineRule="exact"/>
      <w:jc w:val="both"/>
      <w:outlineLvl w:val="0"/>
    </w:pPr>
    <w:rPr>
      <w:rFonts w:asciiTheme="minorHAnsi" w:eastAsiaTheme="minorHAnsi" w:hAnsiTheme="minorHAnsi" w:cstheme="minorBidi"/>
      <w:noProof/>
      <w:spacing w:val="-13"/>
      <w:sz w:val="22"/>
      <w:szCs w:val="22"/>
    </w:rPr>
  </w:style>
  <w:style w:type="character" w:customStyle="1" w:styleId="Bodytext15">
    <w:name w:val="Body text (15)_"/>
    <w:link w:val="Bodytext150"/>
    <w:rsid w:val="0018758B"/>
    <w:rPr>
      <w:noProof/>
      <w:sz w:val="27"/>
      <w:szCs w:val="27"/>
      <w:shd w:val="clear" w:color="auto" w:fill="FFFFFF"/>
    </w:rPr>
  </w:style>
  <w:style w:type="paragraph" w:customStyle="1" w:styleId="Bodytext150">
    <w:name w:val="Body text (15)"/>
    <w:basedOn w:val="Normal"/>
    <w:link w:val="Bodytext15"/>
    <w:rsid w:val="0018758B"/>
    <w:pPr>
      <w:widowControl w:val="0"/>
      <w:shd w:val="clear" w:color="auto" w:fill="FFFFFF"/>
      <w:spacing w:line="394" w:lineRule="exact"/>
      <w:jc w:val="both"/>
    </w:pPr>
    <w:rPr>
      <w:rFonts w:asciiTheme="minorHAnsi" w:eastAsiaTheme="minorHAnsi" w:hAnsiTheme="minorHAnsi" w:cstheme="minorBidi"/>
      <w:noProof/>
      <w:sz w:val="27"/>
      <w:szCs w:val="27"/>
    </w:rPr>
  </w:style>
  <w:style w:type="character" w:customStyle="1" w:styleId="Headerorfooter7">
    <w:name w:val="Header or footer (7)_"/>
    <w:link w:val="Headerorfooter70"/>
    <w:rsid w:val="0018758B"/>
    <w:rPr>
      <w:spacing w:val="1"/>
      <w:shd w:val="clear" w:color="auto" w:fill="FFFFFF"/>
    </w:rPr>
  </w:style>
  <w:style w:type="paragraph" w:customStyle="1" w:styleId="Headerorfooter70">
    <w:name w:val="Header or footer (7)"/>
    <w:basedOn w:val="Normal"/>
    <w:link w:val="Headerorfooter7"/>
    <w:rsid w:val="0018758B"/>
    <w:pPr>
      <w:widowControl w:val="0"/>
      <w:shd w:val="clear" w:color="auto" w:fill="FFFFFF"/>
      <w:spacing w:line="240" w:lineRule="atLeast"/>
      <w:jc w:val="right"/>
    </w:pPr>
    <w:rPr>
      <w:rFonts w:asciiTheme="minorHAnsi" w:eastAsiaTheme="minorHAnsi" w:hAnsiTheme="minorHAnsi" w:cstheme="minorBidi"/>
      <w:spacing w:val="1"/>
      <w:sz w:val="22"/>
      <w:szCs w:val="22"/>
    </w:rPr>
  </w:style>
  <w:style w:type="character" w:customStyle="1" w:styleId="Bodytext16">
    <w:name w:val="Body text (16)_"/>
    <w:link w:val="Bodytext160"/>
    <w:rsid w:val="0018758B"/>
    <w:rPr>
      <w:spacing w:val="-13"/>
      <w:shd w:val="clear" w:color="auto" w:fill="FFFFFF"/>
    </w:rPr>
  </w:style>
  <w:style w:type="paragraph" w:customStyle="1" w:styleId="Bodytext160">
    <w:name w:val="Body text (16)"/>
    <w:basedOn w:val="Normal"/>
    <w:link w:val="Bodytext16"/>
    <w:rsid w:val="0018758B"/>
    <w:pPr>
      <w:widowControl w:val="0"/>
      <w:shd w:val="clear" w:color="auto" w:fill="FFFFFF"/>
      <w:spacing w:before="660" w:line="240" w:lineRule="atLeast"/>
      <w:jc w:val="both"/>
    </w:pPr>
    <w:rPr>
      <w:rFonts w:asciiTheme="minorHAnsi" w:eastAsiaTheme="minorHAnsi" w:hAnsiTheme="minorHAnsi" w:cstheme="minorBidi"/>
      <w:spacing w:val="-13"/>
      <w:sz w:val="22"/>
      <w:szCs w:val="22"/>
    </w:rPr>
  </w:style>
  <w:style w:type="character" w:customStyle="1" w:styleId="Bodytext17">
    <w:name w:val="Body text (17)_"/>
    <w:link w:val="Bodytext170"/>
    <w:rsid w:val="0018758B"/>
    <w:rPr>
      <w:b/>
      <w:bCs/>
      <w:spacing w:val="-2"/>
      <w:shd w:val="clear" w:color="auto" w:fill="FFFFFF"/>
    </w:rPr>
  </w:style>
  <w:style w:type="paragraph" w:customStyle="1" w:styleId="Bodytext170">
    <w:name w:val="Body text (17)"/>
    <w:basedOn w:val="Normal"/>
    <w:link w:val="Bodytext17"/>
    <w:rsid w:val="0018758B"/>
    <w:pPr>
      <w:widowControl w:val="0"/>
      <w:shd w:val="clear" w:color="auto" w:fill="FFFFFF"/>
      <w:spacing w:before="540" w:after="300" w:line="240" w:lineRule="atLeast"/>
      <w:jc w:val="both"/>
    </w:pPr>
    <w:rPr>
      <w:rFonts w:asciiTheme="minorHAnsi" w:eastAsiaTheme="minorHAnsi" w:hAnsiTheme="minorHAnsi" w:cstheme="minorBidi"/>
      <w:b/>
      <w:bCs/>
      <w:spacing w:val="-2"/>
      <w:sz w:val="22"/>
      <w:szCs w:val="22"/>
    </w:rPr>
  </w:style>
  <w:style w:type="character" w:customStyle="1" w:styleId="Bodytext18">
    <w:name w:val="Body text (18)_"/>
    <w:link w:val="Bodytext181"/>
    <w:rsid w:val="0018758B"/>
    <w:rPr>
      <w:b/>
      <w:bCs/>
      <w:spacing w:val="-2"/>
      <w:sz w:val="18"/>
      <w:szCs w:val="18"/>
      <w:shd w:val="clear" w:color="auto" w:fill="FFFFFF"/>
    </w:rPr>
  </w:style>
  <w:style w:type="paragraph" w:customStyle="1" w:styleId="Bodytext181">
    <w:name w:val="Body text (18)1"/>
    <w:basedOn w:val="Normal"/>
    <w:link w:val="Bodytext18"/>
    <w:rsid w:val="0018758B"/>
    <w:pPr>
      <w:widowControl w:val="0"/>
      <w:shd w:val="clear" w:color="auto" w:fill="FFFFFF"/>
      <w:spacing w:before="300" w:line="230" w:lineRule="exact"/>
      <w:jc w:val="both"/>
    </w:pPr>
    <w:rPr>
      <w:rFonts w:asciiTheme="minorHAnsi" w:eastAsiaTheme="minorHAnsi" w:hAnsiTheme="minorHAnsi" w:cstheme="minorBidi"/>
      <w:b/>
      <w:bCs/>
      <w:spacing w:val="-2"/>
      <w:sz w:val="18"/>
      <w:szCs w:val="18"/>
    </w:rPr>
  </w:style>
  <w:style w:type="character" w:customStyle="1" w:styleId="Heading2">
    <w:name w:val="Heading #2_"/>
    <w:link w:val="Heading20"/>
    <w:rsid w:val="0018758B"/>
    <w:rPr>
      <w:spacing w:val="-2"/>
      <w:sz w:val="25"/>
      <w:szCs w:val="25"/>
      <w:shd w:val="clear" w:color="auto" w:fill="FFFFFF"/>
    </w:rPr>
  </w:style>
  <w:style w:type="paragraph" w:customStyle="1" w:styleId="Heading20">
    <w:name w:val="Heading #2"/>
    <w:basedOn w:val="Normal"/>
    <w:link w:val="Heading2"/>
    <w:rsid w:val="0018758B"/>
    <w:pPr>
      <w:widowControl w:val="0"/>
      <w:shd w:val="clear" w:color="auto" w:fill="FFFFFF"/>
      <w:spacing w:line="394" w:lineRule="exact"/>
      <w:jc w:val="both"/>
      <w:outlineLvl w:val="1"/>
    </w:pPr>
    <w:rPr>
      <w:rFonts w:asciiTheme="minorHAnsi" w:eastAsiaTheme="minorHAnsi" w:hAnsiTheme="minorHAnsi" w:cstheme="minorBidi"/>
      <w:spacing w:val="-2"/>
      <w:sz w:val="25"/>
      <w:szCs w:val="25"/>
    </w:rPr>
  </w:style>
  <w:style w:type="character" w:customStyle="1" w:styleId="Tableofcontents2">
    <w:name w:val="Table of contents (2)_"/>
    <w:link w:val="Tableofcontents20"/>
    <w:rsid w:val="0018758B"/>
    <w:rPr>
      <w:b/>
      <w:bCs/>
      <w:spacing w:val="-2"/>
      <w:sz w:val="25"/>
      <w:szCs w:val="25"/>
      <w:shd w:val="clear" w:color="auto" w:fill="FFFFFF"/>
    </w:rPr>
  </w:style>
  <w:style w:type="paragraph" w:customStyle="1" w:styleId="Tableofcontents20">
    <w:name w:val="Table of contents (2)"/>
    <w:basedOn w:val="Normal"/>
    <w:link w:val="Tableofcontents2"/>
    <w:rsid w:val="0018758B"/>
    <w:pPr>
      <w:widowControl w:val="0"/>
      <w:shd w:val="clear" w:color="auto" w:fill="FFFFFF"/>
      <w:spacing w:line="475" w:lineRule="exact"/>
      <w:jc w:val="both"/>
    </w:pPr>
    <w:rPr>
      <w:rFonts w:asciiTheme="minorHAnsi" w:eastAsiaTheme="minorHAnsi" w:hAnsiTheme="minorHAnsi" w:cstheme="minorBidi"/>
      <w:b/>
      <w:bCs/>
      <w:spacing w:val="-2"/>
      <w:sz w:val="25"/>
      <w:szCs w:val="25"/>
    </w:rPr>
  </w:style>
  <w:style w:type="character" w:customStyle="1" w:styleId="Tableofcontents3">
    <w:name w:val="Table of contents (3)_"/>
    <w:link w:val="Tableofcontents30"/>
    <w:rsid w:val="0018758B"/>
    <w:rPr>
      <w:spacing w:val="-3"/>
      <w:shd w:val="clear" w:color="auto" w:fill="FFFFFF"/>
    </w:rPr>
  </w:style>
  <w:style w:type="paragraph" w:customStyle="1" w:styleId="Tableofcontents30">
    <w:name w:val="Table of contents (3)"/>
    <w:basedOn w:val="Normal"/>
    <w:link w:val="Tableofcontents3"/>
    <w:rsid w:val="0018758B"/>
    <w:pPr>
      <w:widowControl w:val="0"/>
      <w:shd w:val="clear" w:color="auto" w:fill="FFFFFF"/>
      <w:spacing w:line="475" w:lineRule="exact"/>
      <w:jc w:val="both"/>
    </w:pPr>
    <w:rPr>
      <w:rFonts w:asciiTheme="minorHAnsi" w:eastAsiaTheme="minorHAnsi" w:hAnsiTheme="minorHAnsi" w:cstheme="minorBidi"/>
      <w:spacing w:val="-3"/>
      <w:sz w:val="22"/>
      <w:szCs w:val="22"/>
    </w:rPr>
  </w:style>
  <w:style w:type="character" w:customStyle="1" w:styleId="Bodytext19">
    <w:name w:val="Body text (19)_"/>
    <w:link w:val="Bodytext190"/>
    <w:rsid w:val="0018758B"/>
    <w:rPr>
      <w:spacing w:val="-2"/>
      <w:sz w:val="25"/>
      <w:szCs w:val="25"/>
      <w:shd w:val="clear" w:color="auto" w:fill="FFFFFF"/>
    </w:rPr>
  </w:style>
  <w:style w:type="paragraph" w:customStyle="1" w:styleId="Bodytext190">
    <w:name w:val="Body text (19)"/>
    <w:basedOn w:val="Normal"/>
    <w:link w:val="Bodytext19"/>
    <w:rsid w:val="0018758B"/>
    <w:pPr>
      <w:widowControl w:val="0"/>
      <w:shd w:val="clear" w:color="auto" w:fill="FFFFFF"/>
      <w:spacing w:line="360" w:lineRule="exact"/>
    </w:pPr>
    <w:rPr>
      <w:rFonts w:asciiTheme="minorHAnsi" w:eastAsiaTheme="minorHAnsi" w:hAnsiTheme="minorHAnsi" w:cstheme="minorBidi"/>
      <w:spacing w:val="-2"/>
      <w:sz w:val="25"/>
      <w:szCs w:val="25"/>
    </w:rPr>
  </w:style>
  <w:style w:type="character" w:customStyle="1" w:styleId="Bodytext20">
    <w:name w:val="Body text (20)_"/>
    <w:link w:val="Bodytext200"/>
    <w:rsid w:val="0018758B"/>
    <w:rPr>
      <w:b/>
      <w:bCs/>
      <w:spacing w:val="-7"/>
      <w:sz w:val="32"/>
      <w:szCs w:val="32"/>
      <w:shd w:val="clear" w:color="auto" w:fill="FFFFFF"/>
    </w:rPr>
  </w:style>
  <w:style w:type="paragraph" w:customStyle="1" w:styleId="Bodytext200">
    <w:name w:val="Body text (20)"/>
    <w:basedOn w:val="Normal"/>
    <w:link w:val="Bodytext20"/>
    <w:rsid w:val="0018758B"/>
    <w:pPr>
      <w:widowControl w:val="0"/>
      <w:shd w:val="clear" w:color="auto" w:fill="FFFFFF"/>
      <w:spacing w:after="120" w:line="322" w:lineRule="exact"/>
      <w:jc w:val="center"/>
    </w:pPr>
    <w:rPr>
      <w:rFonts w:asciiTheme="minorHAnsi" w:eastAsiaTheme="minorHAnsi" w:hAnsiTheme="minorHAnsi" w:cstheme="minorBidi"/>
      <w:b/>
      <w:bCs/>
      <w:spacing w:val="-7"/>
      <w:sz w:val="32"/>
      <w:szCs w:val="32"/>
    </w:rPr>
  </w:style>
  <w:style w:type="character" w:customStyle="1" w:styleId="Bodytext210">
    <w:name w:val="Body text (21)_"/>
    <w:link w:val="Bodytext211"/>
    <w:rsid w:val="0018758B"/>
    <w:rPr>
      <w:i/>
      <w:iCs/>
      <w:spacing w:val="11"/>
      <w:sz w:val="15"/>
      <w:szCs w:val="15"/>
      <w:shd w:val="clear" w:color="auto" w:fill="FFFFFF"/>
    </w:rPr>
  </w:style>
  <w:style w:type="paragraph" w:customStyle="1" w:styleId="Bodytext211">
    <w:name w:val="Body text (21)"/>
    <w:basedOn w:val="Normal"/>
    <w:link w:val="Bodytext210"/>
    <w:rsid w:val="0018758B"/>
    <w:pPr>
      <w:widowControl w:val="0"/>
      <w:shd w:val="clear" w:color="auto" w:fill="FFFFFF"/>
      <w:spacing w:line="240" w:lineRule="atLeast"/>
    </w:pPr>
    <w:rPr>
      <w:rFonts w:asciiTheme="minorHAnsi" w:eastAsiaTheme="minorHAnsi" w:hAnsiTheme="minorHAnsi" w:cstheme="minorBidi"/>
      <w:i/>
      <w:iCs/>
      <w:spacing w:val="11"/>
      <w:sz w:val="15"/>
      <w:szCs w:val="15"/>
    </w:rPr>
  </w:style>
  <w:style w:type="character" w:customStyle="1" w:styleId="Tableofcontents4">
    <w:name w:val="Table of contents (4)_"/>
    <w:link w:val="Tableofcontents40"/>
    <w:rsid w:val="0018758B"/>
    <w:rPr>
      <w:i/>
      <w:iCs/>
      <w:spacing w:val="-5"/>
      <w:sz w:val="25"/>
      <w:szCs w:val="25"/>
      <w:shd w:val="clear" w:color="auto" w:fill="FFFFFF"/>
    </w:rPr>
  </w:style>
  <w:style w:type="paragraph" w:customStyle="1" w:styleId="Tableofcontents40">
    <w:name w:val="Table of contents (4)"/>
    <w:basedOn w:val="Normal"/>
    <w:link w:val="Tableofcontents4"/>
    <w:rsid w:val="0018758B"/>
    <w:pPr>
      <w:widowControl w:val="0"/>
      <w:shd w:val="clear" w:color="auto" w:fill="FFFFFF"/>
      <w:spacing w:line="456" w:lineRule="exact"/>
      <w:jc w:val="both"/>
    </w:pPr>
    <w:rPr>
      <w:rFonts w:asciiTheme="minorHAnsi" w:eastAsiaTheme="minorHAnsi" w:hAnsiTheme="minorHAnsi" w:cstheme="minorBidi"/>
      <w:i/>
      <w:iCs/>
      <w:spacing w:val="-5"/>
      <w:sz w:val="25"/>
      <w:szCs w:val="25"/>
    </w:rPr>
  </w:style>
  <w:style w:type="character" w:customStyle="1" w:styleId="Bodytext22">
    <w:name w:val="Body text (22)_"/>
    <w:link w:val="Bodytext220"/>
    <w:rsid w:val="0018758B"/>
    <w:rPr>
      <w:rFonts w:ascii="AngsanaUPC" w:hAnsi="AngsanaUPC"/>
      <w:spacing w:val="-6"/>
      <w:sz w:val="18"/>
      <w:szCs w:val="18"/>
      <w:shd w:val="clear" w:color="auto" w:fill="FFFFFF"/>
    </w:rPr>
  </w:style>
  <w:style w:type="paragraph" w:customStyle="1" w:styleId="Bodytext220">
    <w:name w:val="Body text (22)"/>
    <w:basedOn w:val="Normal"/>
    <w:link w:val="Bodytext22"/>
    <w:rsid w:val="0018758B"/>
    <w:pPr>
      <w:widowControl w:val="0"/>
      <w:shd w:val="clear" w:color="auto" w:fill="FFFFFF"/>
      <w:spacing w:line="240" w:lineRule="atLeast"/>
    </w:pPr>
    <w:rPr>
      <w:rFonts w:ascii="AngsanaUPC" w:eastAsiaTheme="minorHAnsi" w:hAnsi="AngsanaUPC" w:cstheme="minorBidi"/>
      <w:spacing w:val="-6"/>
      <w:sz w:val="18"/>
      <w:szCs w:val="18"/>
    </w:rPr>
  </w:style>
  <w:style w:type="character" w:customStyle="1" w:styleId="Heading7">
    <w:name w:val="Heading #7_"/>
    <w:link w:val="Heading70"/>
    <w:rsid w:val="0018758B"/>
    <w:rPr>
      <w:b/>
      <w:bCs/>
      <w:spacing w:val="10"/>
      <w:shd w:val="clear" w:color="auto" w:fill="FFFFFF"/>
    </w:rPr>
  </w:style>
  <w:style w:type="paragraph" w:customStyle="1" w:styleId="Heading70">
    <w:name w:val="Heading #7"/>
    <w:basedOn w:val="Normal"/>
    <w:link w:val="Heading7"/>
    <w:rsid w:val="0018758B"/>
    <w:pPr>
      <w:widowControl w:val="0"/>
      <w:shd w:val="clear" w:color="auto" w:fill="FFFFFF"/>
      <w:spacing w:after="120" w:line="240" w:lineRule="atLeast"/>
      <w:jc w:val="both"/>
      <w:outlineLvl w:val="6"/>
    </w:pPr>
    <w:rPr>
      <w:rFonts w:asciiTheme="minorHAnsi" w:eastAsiaTheme="minorHAnsi" w:hAnsiTheme="minorHAnsi" w:cstheme="minorBidi"/>
      <w:b/>
      <w:bCs/>
      <w:spacing w:val="10"/>
      <w:sz w:val="22"/>
      <w:szCs w:val="22"/>
    </w:rPr>
  </w:style>
  <w:style w:type="character" w:customStyle="1" w:styleId="Heading23">
    <w:name w:val="Heading #2 (3)_"/>
    <w:link w:val="Heading230"/>
    <w:rsid w:val="0018758B"/>
    <w:rPr>
      <w:shd w:val="clear" w:color="auto" w:fill="FFFFFF"/>
    </w:rPr>
  </w:style>
  <w:style w:type="paragraph" w:customStyle="1" w:styleId="Heading230">
    <w:name w:val="Heading #2 (3)"/>
    <w:basedOn w:val="Normal"/>
    <w:link w:val="Heading23"/>
    <w:rsid w:val="0018758B"/>
    <w:pPr>
      <w:widowControl w:val="0"/>
      <w:shd w:val="clear" w:color="auto" w:fill="FFFFFF"/>
      <w:spacing w:before="120" w:line="240" w:lineRule="atLeast"/>
      <w:ind w:firstLine="720"/>
      <w:jc w:val="both"/>
      <w:outlineLvl w:val="1"/>
    </w:pPr>
    <w:rPr>
      <w:rFonts w:asciiTheme="minorHAnsi" w:eastAsiaTheme="minorHAnsi" w:hAnsiTheme="minorHAnsi" w:cstheme="minorBidi"/>
      <w:sz w:val="22"/>
      <w:szCs w:val="22"/>
    </w:rPr>
  </w:style>
  <w:style w:type="character" w:customStyle="1" w:styleId="Heading8">
    <w:name w:val="Heading #8_"/>
    <w:link w:val="Heading80"/>
    <w:rsid w:val="0018758B"/>
    <w:rPr>
      <w:spacing w:val="-2"/>
      <w:sz w:val="25"/>
      <w:szCs w:val="25"/>
      <w:shd w:val="clear" w:color="auto" w:fill="FFFFFF"/>
    </w:rPr>
  </w:style>
  <w:style w:type="paragraph" w:customStyle="1" w:styleId="Heading80">
    <w:name w:val="Heading #8"/>
    <w:basedOn w:val="Normal"/>
    <w:link w:val="Heading8"/>
    <w:rsid w:val="0018758B"/>
    <w:pPr>
      <w:widowControl w:val="0"/>
      <w:shd w:val="clear" w:color="auto" w:fill="FFFFFF"/>
      <w:spacing w:line="456" w:lineRule="exact"/>
      <w:ind w:firstLine="560"/>
      <w:jc w:val="both"/>
      <w:outlineLvl w:val="7"/>
    </w:pPr>
    <w:rPr>
      <w:rFonts w:asciiTheme="minorHAnsi" w:eastAsiaTheme="minorHAnsi" w:hAnsiTheme="minorHAnsi" w:cstheme="minorBidi"/>
      <w:spacing w:val="-2"/>
      <w:sz w:val="25"/>
      <w:szCs w:val="25"/>
    </w:rPr>
  </w:style>
  <w:style w:type="character" w:customStyle="1" w:styleId="Heading6">
    <w:name w:val="Heading #6_"/>
    <w:link w:val="Heading60"/>
    <w:rsid w:val="0018758B"/>
    <w:rPr>
      <w:spacing w:val="-2"/>
      <w:sz w:val="25"/>
      <w:szCs w:val="25"/>
      <w:shd w:val="clear" w:color="auto" w:fill="FFFFFF"/>
    </w:rPr>
  </w:style>
  <w:style w:type="paragraph" w:customStyle="1" w:styleId="Heading60">
    <w:name w:val="Heading #6"/>
    <w:basedOn w:val="Normal"/>
    <w:link w:val="Heading6"/>
    <w:rsid w:val="0018758B"/>
    <w:pPr>
      <w:widowControl w:val="0"/>
      <w:shd w:val="clear" w:color="auto" w:fill="FFFFFF"/>
      <w:spacing w:after="120" w:line="240" w:lineRule="atLeast"/>
      <w:ind w:firstLine="720"/>
      <w:jc w:val="both"/>
      <w:outlineLvl w:val="5"/>
    </w:pPr>
    <w:rPr>
      <w:rFonts w:asciiTheme="minorHAnsi" w:eastAsiaTheme="minorHAnsi" w:hAnsiTheme="minorHAnsi" w:cstheme="minorBidi"/>
      <w:spacing w:val="-2"/>
      <w:sz w:val="25"/>
      <w:szCs w:val="25"/>
    </w:rPr>
  </w:style>
  <w:style w:type="character" w:customStyle="1" w:styleId="Heading12">
    <w:name w:val="Heading #1 (2)_"/>
    <w:link w:val="Heading120"/>
    <w:rsid w:val="0018758B"/>
    <w:rPr>
      <w:shd w:val="clear" w:color="auto" w:fill="FFFFFF"/>
    </w:rPr>
  </w:style>
  <w:style w:type="paragraph" w:customStyle="1" w:styleId="Heading120">
    <w:name w:val="Heading #1 (2)"/>
    <w:basedOn w:val="Normal"/>
    <w:link w:val="Heading12"/>
    <w:rsid w:val="0018758B"/>
    <w:pPr>
      <w:widowControl w:val="0"/>
      <w:shd w:val="clear" w:color="auto" w:fill="FFFFFF"/>
      <w:spacing w:before="60" w:line="456" w:lineRule="exact"/>
      <w:ind w:firstLine="720"/>
      <w:jc w:val="both"/>
      <w:outlineLvl w:val="0"/>
    </w:pPr>
    <w:rPr>
      <w:rFonts w:asciiTheme="minorHAnsi" w:eastAsiaTheme="minorHAnsi" w:hAnsiTheme="minorHAnsi" w:cstheme="minorBidi"/>
      <w:sz w:val="22"/>
      <w:szCs w:val="22"/>
    </w:rPr>
  </w:style>
  <w:style w:type="character" w:customStyle="1" w:styleId="Bodytext23">
    <w:name w:val="Body text (23)_"/>
    <w:link w:val="Bodytext230"/>
    <w:rsid w:val="0018758B"/>
    <w:rPr>
      <w:noProof/>
      <w:sz w:val="27"/>
      <w:szCs w:val="27"/>
      <w:shd w:val="clear" w:color="auto" w:fill="FFFFFF"/>
    </w:rPr>
  </w:style>
  <w:style w:type="paragraph" w:customStyle="1" w:styleId="Bodytext230">
    <w:name w:val="Body text (23)"/>
    <w:basedOn w:val="Normal"/>
    <w:link w:val="Bodytext23"/>
    <w:rsid w:val="0018758B"/>
    <w:pPr>
      <w:widowControl w:val="0"/>
      <w:shd w:val="clear" w:color="auto" w:fill="FFFFFF"/>
      <w:spacing w:line="456" w:lineRule="exact"/>
      <w:ind w:firstLine="720"/>
      <w:jc w:val="both"/>
    </w:pPr>
    <w:rPr>
      <w:rFonts w:asciiTheme="minorHAnsi" w:eastAsiaTheme="minorHAnsi" w:hAnsiTheme="minorHAnsi" w:cstheme="minorBidi"/>
      <w:noProof/>
      <w:sz w:val="27"/>
      <w:szCs w:val="27"/>
    </w:rPr>
  </w:style>
  <w:style w:type="character" w:customStyle="1" w:styleId="Tablecaption4">
    <w:name w:val="Table caption (4)_"/>
    <w:link w:val="Tablecaption40"/>
    <w:rsid w:val="0018758B"/>
    <w:rPr>
      <w:spacing w:val="-2"/>
      <w:sz w:val="25"/>
      <w:szCs w:val="25"/>
      <w:shd w:val="clear" w:color="auto" w:fill="FFFFFF"/>
    </w:rPr>
  </w:style>
  <w:style w:type="paragraph" w:customStyle="1" w:styleId="Tablecaption40">
    <w:name w:val="Table caption (4)"/>
    <w:basedOn w:val="Normal"/>
    <w:link w:val="Tablecaption4"/>
    <w:rsid w:val="0018758B"/>
    <w:pPr>
      <w:widowControl w:val="0"/>
      <w:shd w:val="clear" w:color="auto" w:fill="FFFFFF"/>
      <w:spacing w:line="312" w:lineRule="exact"/>
      <w:jc w:val="both"/>
    </w:pPr>
    <w:rPr>
      <w:rFonts w:asciiTheme="minorHAnsi" w:eastAsiaTheme="minorHAnsi" w:hAnsiTheme="minorHAnsi" w:cstheme="minorBidi"/>
      <w:spacing w:val="-2"/>
      <w:sz w:val="25"/>
      <w:szCs w:val="25"/>
    </w:rPr>
  </w:style>
  <w:style w:type="character" w:customStyle="1" w:styleId="Bodytext24">
    <w:name w:val="Body text (24)_"/>
    <w:link w:val="Bodytext240"/>
    <w:rsid w:val="0018758B"/>
    <w:rPr>
      <w:rFonts w:ascii="Consolas" w:hAnsi="Consolas"/>
      <w:b/>
      <w:bCs/>
      <w:spacing w:val="-11"/>
      <w:w w:val="70"/>
      <w:sz w:val="9"/>
      <w:szCs w:val="9"/>
      <w:shd w:val="clear" w:color="auto" w:fill="FFFFFF"/>
    </w:rPr>
  </w:style>
  <w:style w:type="paragraph" w:customStyle="1" w:styleId="Bodytext240">
    <w:name w:val="Body text (24)"/>
    <w:basedOn w:val="Normal"/>
    <w:link w:val="Bodytext24"/>
    <w:rsid w:val="0018758B"/>
    <w:pPr>
      <w:widowControl w:val="0"/>
      <w:shd w:val="clear" w:color="auto" w:fill="FFFFFF"/>
      <w:spacing w:after="60" w:line="240" w:lineRule="atLeast"/>
    </w:pPr>
    <w:rPr>
      <w:rFonts w:ascii="Consolas" w:eastAsiaTheme="minorHAnsi" w:hAnsi="Consolas" w:cstheme="minorBidi"/>
      <w:b/>
      <w:bCs/>
      <w:spacing w:val="-11"/>
      <w:w w:val="70"/>
      <w:sz w:val="9"/>
      <w:szCs w:val="9"/>
    </w:rPr>
  </w:style>
  <w:style w:type="character" w:customStyle="1" w:styleId="Bodytext25">
    <w:name w:val="Body text (25)_"/>
    <w:link w:val="Bodytext250"/>
    <w:rsid w:val="0018758B"/>
    <w:rPr>
      <w:rFonts w:ascii="MS Gothic" w:eastAsia="MS Gothic"/>
      <w:noProof/>
      <w:sz w:val="8"/>
      <w:szCs w:val="8"/>
      <w:shd w:val="clear" w:color="auto" w:fill="FFFFFF"/>
    </w:rPr>
  </w:style>
  <w:style w:type="paragraph" w:customStyle="1" w:styleId="Bodytext250">
    <w:name w:val="Body text (25)"/>
    <w:basedOn w:val="Normal"/>
    <w:link w:val="Bodytext25"/>
    <w:rsid w:val="0018758B"/>
    <w:pPr>
      <w:widowControl w:val="0"/>
      <w:shd w:val="clear" w:color="auto" w:fill="FFFFFF"/>
      <w:spacing w:after="60" w:line="240" w:lineRule="atLeast"/>
    </w:pPr>
    <w:rPr>
      <w:rFonts w:ascii="MS Gothic" w:eastAsia="MS Gothic" w:hAnsiTheme="minorHAnsi" w:cstheme="minorBidi"/>
      <w:noProof/>
      <w:sz w:val="8"/>
      <w:szCs w:val="8"/>
    </w:rPr>
  </w:style>
  <w:style w:type="character" w:customStyle="1" w:styleId="Heading33">
    <w:name w:val="Heading #3 (3)_"/>
    <w:link w:val="Heading330"/>
    <w:rsid w:val="0018758B"/>
    <w:rPr>
      <w:shd w:val="clear" w:color="auto" w:fill="FFFFFF"/>
    </w:rPr>
  </w:style>
  <w:style w:type="paragraph" w:customStyle="1" w:styleId="Heading330">
    <w:name w:val="Heading #3 (3)"/>
    <w:basedOn w:val="Normal"/>
    <w:link w:val="Heading33"/>
    <w:rsid w:val="0018758B"/>
    <w:pPr>
      <w:widowControl w:val="0"/>
      <w:shd w:val="clear" w:color="auto" w:fill="FFFFFF"/>
      <w:spacing w:before="60" w:line="240" w:lineRule="atLeast"/>
      <w:ind w:firstLine="720"/>
      <w:jc w:val="both"/>
      <w:outlineLvl w:val="2"/>
    </w:pPr>
    <w:rPr>
      <w:rFonts w:asciiTheme="minorHAnsi" w:eastAsiaTheme="minorHAnsi" w:hAnsiTheme="minorHAnsi" w:cstheme="minorBidi"/>
      <w:sz w:val="22"/>
      <w:szCs w:val="22"/>
    </w:rPr>
  </w:style>
  <w:style w:type="character" w:customStyle="1" w:styleId="Heading42">
    <w:name w:val="Heading #4 (2)_"/>
    <w:link w:val="Heading420"/>
    <w:rsid w:val="0018758B"/>
    <w:rPr>
      <w:noProof/>
      <w:shd w:val="clear" w:color="auto" w:fill="FFFFFF"/>
    </w:rPr>
  </w:style>
  <w:style w:type="paragraph" w:customStyle="1" w:styleId="Heading420">
    <w:name w:val="Heading #4 (2)"/>
    <w:basedOn w:val="Normal"/>
    <w:link w:val="Heading42"/>
    <w:rsid w:val="0018758B"/>
    <w:pPr>
      <w:widowControl w:val="0"/>
      <w:shd w:val="clear" w:color="auto" w:fill="FFFFFF"/>
      <w:spacing w:before="120" w:after="120" w:line="240" w:lineRule="atLeast"/>
      <w:ind w:firstLine="720"/>
      <w:jc w:val="both"/>
      <w:outlineLvl w:val="3"/>
    </w:pPr>
    <w:rPr>
      <w:rFonts w:asciiTheme="minorHAnsi" w:eastAsiaTheme="minorHAnsi" w:hAnsiTheme="minorHAnsi" w:cstheme="minorBidi"/>
      <w:noProof/>
      <w:sz w:val="22"/>
      <w:szCs w:val="22"/>
    </w:rPr>
  </w:style>
  <w:style w:type="character" w:customStyle="1" w:styleId="Picturecaption">
    <w:name w:val="Picture caption_"/>
    <w:link w:val="Picturecaption1"/>
    <w:rsid w:val="0018758B"/>
    <w:rPr>
      <w:spacing w:val="-2"/>
      <w:sz w:val="25"/>
      <w:szCs w:val="25"/>
      <w:shd w:val="clear" w:color="auto" w:fill="FFFFFF"/>
    </w:rPr>
  </w:style>
  <w:style w:type="paragraph" w:customStyle="1" w:styleId="Picturecaption1">
    <w:name w:val="Picture caption1"/>
    <w:basedOn w:val="Normal"/>
    <w:link w:val="Picturecaption"/>
    <w:rsid w:val="0018758B"/>
    <w:pPr>
      <w:widowControl w:val="0"/>
      <w:shd w:val="clear" w:color="auto" w:fill="FFFFFF"/>
      <w:spacing w:line="326" w:lineRule="exact"/>
      <w:jc w:val="both"/>
    </w:pPr>
    <w:rPr>
      <w:rFonts w:asciiTheme="minorHAnsi" w:eastAsiaTheme="minorHAnsi" w:hAnsiTheme="minorHAnsi" w:cstheme="minorBidi"/>
      <w:spacing w:val="-2"/>
      <w:sz w:val="25"/>
      <w:szCs w:val="25"/>
    </w:rPr>
  </w:style>
  <w:style w:type="character" w:customStyle="1" w:styleId="Picturecaption2">
    <w:name w:val="Picture caption (2)_"/>
    <w:link w:val="Picturecaption20"/>
    <w:rsid w:val="0018758B"/>
    <w:rPr>
      <w:b/>
      <w:bCs/>
      <w:sz w:val="25"/>
      <w:szCs w:val="25"/>
      <w:shd w:val="clear" w:color="auto" w:fill="FFFFFF"/>
    </w:rPr>
  </w:style>
  <w:style w:type="paragraph" w:customStyle="1" w:styleId="Picturecaption20">
    <w:name w:val="Picture caption (2)"/>
    <w:basedOn w:val="Normal"/>
    <w:link w:val="Picturecaption2"/>
    <w:rsid w:val="0018758B"/>
    <w:pPr>
      <w:widowControl w:val="0"/>
      <w:shd w:val="clear" w:color="auto" w:fill="FFFFFF"/>
      <w:spacing w:line="283" w:lineRule="exact"/>
      <w:jc w:val="both"/>
    </w:pPr>
    <w:rPr>
      <w:rFonts w:asciiTheme="minorHAnsi" w:eastAsiaTheme="minorHAnsi" w:hAnsiTheme="minorHAnsi" w:cstheme="minorBidi"/>
      <w:b/>
      <w:bCs/>
      <w:sz w:val="25"/>
      <w:szCs w:val="25"/>
    </w:rPr>
  </w:style>
  <w:style w:type="character" w:customStyle="1" w:styleId="Picturecaption3">
    <w:name w:val="Picture caption (3)_"/>
    <w:link w:val="Picturecaption30"/>
    <w:rsid w:val="0018758B"/>
    <w:rPr>
      <w:b/>
      <w:bCs/>
      <w:i/>
      <w:iCs/>
      <w:spacing w:val="-3"/>
      <w:shd w:val="clear" w:color="auto" w:fill="FFFFFF"/>
    </w:rPr>
  </w:style>
  <w:style w:type="paragraph" w:customStyle="1" w:styleId="Picturecaption30">
    <w:name w:val="Picture caption (3)"/>
    <w:basedOn w:val="Normal"/>
    <w:link w:val="Picturecaption3"/>
    <w:rsid w:val="0018758B"/>
    <w:pPr>
      <w:widowControl w:val="0"/>
      <w:shd w:val="clear" w:color="auto" w:fill="FFFFFF"/>
      <w:spacing w:line="283" w:lineRule="exact"/>
    </w:pPr>
    <w:rPr>
      <w:rFonts w:asciiTheme="minorHAnsi" w:eastAsiaTheme="minorHAnsi" w:hAnsiTheme="minorHAnsi" w:cstheme="minorBidi"/>
      <w:b/>
      <w:bCs/>
      <w:i/>
      <w:iCs/>
      <w:spacing w:val="-3"/>
      <w:sz w:val="22"/>
      <w:szCs w:val="22"/>
    </w:rPr>
  </w:style>
  <w:style w:type="character" w:customStyle="1" w:styleId="Bodytext26">
    <w:name w:val="Body text (26)_"/>
    <w:link w:val="Bodytext260"/>
    <w:rsid w:val="0018758B"/>
    <w:rPr>
      <w:b/>
      <w:bCs/>
      <w:spacing w:val="-4"/>
      <w:sz w:val="19"/>
      <w:szCs w:val="19"/>
      <w:shd w:val="clear" w:color="auto" w:fill="FFFFFF"/>
    </w:rPr>
  </w:style>
  <w:style w:type="paragraph" w:customStyle="1" w:styleId="Bodytext260">
    <w:name w:val="Body text (26)"/>
    <w:basedOn w:val="Normal"/>
    <w:link w:val="Bodytext26"/>
    <w:rsid w:val="0018758B"/>
    <w:pPr>
      <w:widowControl w:val="0"/>
      <w:shd w:val="clear" w:color="auto" w:fill="FFFFFF"/>
      <w:spacing w:before="120" w:line="254" w:lineRule="exact"/>
      <w:jc w:val="both"/>
    </w:pPr>
    <w:rPr>
      <w:rFonts w:asciiTheme="minorHAnsi" w:eastAsiaTheme="minorHAnsi" w:hAnsiTheme="minorHAnsi" w:cstheme="minorBidi"/>
      <w:b/>
      <w:bCs/>
      <w:spacing w:val="-4"/>
      <w:sz w:val="19"/>
      <w:szCs w:val="19"/>
    </w:rPr>
  </w:style>
  <w:style w:type="character" w:customStyle="1" w:styleId="Heading82">
    <w:name w:val="Heading #8 (2)_"/>
    <w:link w:val="Heading820"/>
    <w:rsid w:val="0018758B"/>
    <w:rPr>
      <w:i/>
      <w:iCs/>
      <w:spacing w:val="-5"/>
      <w:sz w:val="25"/>
      <w:szCs w:val="25"/>
      <w:shd w:val="clear" w:color="auto" w:fill="FFFFFF"/>
    </w:rPr>
  </w:style>
  <w:style w:type="paragraph" w:customStyle="1" w:styleId="Heading820">
    <w:name w:val="Heading #8 (2)"/>
    <w:basedOn w:val="Normal"/>
    <w:link w:val="Heading82"/>
    <w:rsid w:val="0018758B"/>
    <w:pPr>
      <w:widowControl w:val="0"/>
      <w:shd w:val="clear" w:color="auto" w:fill="FFFFFF"/>
      <w:spacing w:after="360" w:line="240" w:lineRule="atLeast"/>
      <w:jc w:val="both"/>
      <w:outlineLvl w:val="7"/>
    </w:pPr>
    <w:rPr>
      <w:rFonts w:asciiTheme="minorHAnsi" w:eastAsiaTheme="minorHAnsi" w:hAnsiTheme="minorHAnsi" w:cstheme="minorBidi"/>
      <w:i/>
      <w:iCs/>
      <w:spacing w:val="-5"/>
      <w:sz w:val="25"/>
      <w:szCs w:val="25"/>
    </w:rPr>
  </w:style>
  <w:style w:type="character" w:customStyle="1" w:styleId="Bodytext27">
    <w:name w:val="Body text (27)_"/>
    <w:link w:val="Bodytext270"/>
    <w:rsid w:val="0018758B"/>
    <w:rPr>
      <w:b/>
      <w:bCs/>
      <w:spacing w:val="-2"/>
      <w:sz w:val="25"/>
      <w:szCs w:val="25"/>
      <w:shd w:val="clear" w:color="auto" w:fill="FFFFFF"/>
    </w:rPr>
  </w:style>
  <w:style w:type="paragraph" w:customStyle="1" w:styleId="Bodytext270">
    <w:name w:val="Body text (27)"/>
    <w:basedOn w:val="Normal"/>
    <w:link w:val="Bodytext27"/>
    <w:rsid w:val="0018758B"/>
    <w:pPr>
      <w:widowControl w:val="0"/>
      <w:shd w:val="clear" w:color="auto" w:fill="FFFFFF"/>
      <w:spacing w:line="336" w:lineRule="exact"/>
      <w:jc w:val="both"/>
    </w:pPr>
    <w:rPr>
      <w:rFonts w:asciiTheme="minorHAnsi" w:eastAsiaTheme="minorHAnsi" w:hAnsiTheme="minorHAnsi" w:cstheme="minorBidi"/>
      <w:b/>
      <w:bCs/>
      <w:spacing w:val="-2"/>
      <w:sz w:val="25"/>
      <w:szCs w:val="25"/>
    </w:rPr>
  </w:style>
  <w:style w:type="paragraph" w:styleId="FootnoteText">
    <w:name w:val="footnote text"/>
    <w:basedOn w:val="Normal"/>
    <w:link w:val="FootnoteTextChar"/>
    <w:semiHidden/>
    <w:rsid w:val="0018758B"/>
    <w:pPr>
      <w:widowControl w:val="0"/>
    </w:pPr>
    <w:rPr>
      <w:rFonts w:ascii="Courier New" w:eastAsia="Courier New" w:hAnsi="Courier New" w:cs="Courier New"/>
      <w:color w:val="000000"/>
      <w:lang w:val="vi-VN" w:eastAsia="vi-VN"/>
    </w:rPr>
  </w:style>
  <w:style w:type="character" w:customStyle="1" w:styleId="FootnoteTextChar">
    <w:name w:val="Footnote Text Char"/>
    <w:basedOn w:val="DefaultParagraphFont"/>
    <w:link w:val="FootnoteText"/>
    <w:semiHidden/>
    <w:rsid w:val="0018758B"/>
    <w:rPr>
      <w:rFonts w:ascii="Courier New" w:eastAsia="Courier New" w:hAnsi="Courier New" w:cs="Courier New"/>
      <w:color w:val="000000"/>
      <w:sz w:val="20"/>
      <w:szCs w:val="20"/>
      <w:lang w:val="vi-VN" w:eastAsia="vi-VN"/>
    </w:rPr>
  </w:style>
  <w:style w:type="character" w:styleId="FootnoteReference">
    <w:name w:val="footnote reference"/>
    <w:semiHidden/>
    <w:rsid w:val="0018758B"/>
    <w:rPr>
      <w:vertAlign w:val="superscript"/>
    </w:rPr>
  </w:style>
  <w:style w:type="character" w:customStyle="1" w:styleId="HeaderorfooterSpacing0pt">
    <w:name w:val="Header or footer + Spacing 0 pt"/>
    <w:basedOn w:val="Headerorfooter"/>
    <w:rsid w:val="0018758B"/>
    <w:rPr>
      <w:b/>
      <w:bCs/>
      <w:spacing w:val="-2"/>
      <w:shd w:val="clear" w:color="auto" w:fill="FFFFFF"/>
    </w:rPr>
  </w:style>
  <w:style w:type="character" w:customStyle="1" w:styleId="Bodytext55pt">
    <w:name w:val="Body text + 5.5 pt"/>
    <w:aliases w:val="Spacing 0 pt19"/>
    <w:rsid w:val="0018758B"/>
    <w:rPr>
      <w:spacing w:val="0"/>
      <w:sz w:val="11"/>
      <w:szCs w:val="11"/>
      <w:lang w:bidi="ar-SA"/>
    </w:rPr>
  </w:style>
  <w:style w:type="character" w:customStyle="1" w:styleId="Heading855pt">
    <w:name w:val="Heading #8 + 5.5 pt"/>
    <w:aliases w:val="Spacing 0 pt18"/>
    <w:rsid w:val="0018758B"/>
    <w:rPr>
      <w:spacing w:val="0"/>
      <w:sz w:val="11"/>
      <w:szCs w:val="11"/>
      <w:lang w:bidi="ar-SA"/>
    </w:rPr>
  </w:style>
  <w:style w:type="paragraph" w:styleId="BodyTextIndent">
    <w:name w:val="Body Text Indent"/>
    <w:basedOn w:val="Normal"/>
    <w:link w:val="BodyTextIndentChar"/>
    <w:rsid w:val="0018758B"/>
    <w:pPr>
      <w:spacing w:after="120"/>
      <w:ind w:left="360"/>
    </w:pPr>
    <w:rPr>
      <w:rFonts w:ascii=".VnTime" w:hAnsi=".VnTime"/>
      <w:sz w:val="28"/>
      <w:szCs w:val="28"/>
      <w:lang w:val="x-none" w:eastAsia="x-none"/>
    </w:rPr>
  </w:style>
  <w:style w:type="character" w:customStyle="1" w:styleId="BodyTextIndentChar">
    <w:name w:val="Body Text Indent Char"/>
    <w:basedOn w:val="DefaultParagraphFont"/>
    <w:link w:val="BodyTextIndent"/>
    <w:rsid w:val="0018758B"/>
    <w:rPr>
      <w:rFonts w:ascii=".VnTime" w:eastAsia="Times New Roman" w:hAnsi=".VnTime" w:cs="Times New Roman"/>
      <w:sz w:val="28"/>
      <w:szCs w:val="28"/>
      <w:lang w:val="x-none" w:eastAsia="x-none"/>
    </w:rPr>
  </w:style>
  <w:style w:type="paragraph" w:customStyle="1" w:styleId="normal-p">
    <w:name w:val="normal-p"/>
    <w:basedOn w:val="Normal"/>
    <w:rsid w:val="0018758B"/>
    <w:pPr>
      <w:jc w:val="both"/>
    </w:pPr>
  </w:style>
  <w:style w:type="paragraph" w:styleId="NormalWeb">
    <w:name w:val="Normal (Web)"/>
    <w:basedOn w:val="Normal"/>
    <w:uiPriority w:val="99"/>
    <w:unhideWhenUsed/>
    <w:rsid w:val="0018758B"/>
    <w:pPr>
      <w:spacing w:before="100" w:beforeAutospacing="1" w:after="100" w:afterAutospacing="1"/>
    </w:pPr>
  </w:style>
  <w:style w:type="character" w:styleId="Hyperlink">
    <w:name w:val="Hyperlink"/>
    <w:uiPriority w:val="99"/>
    <w:unhideWhenUsed/>
    <w:rsid w:val="0018758B"/>
    <w:rPr>
      <w:color w:val="0000FF"/>
      <w:u w:val="single"/>
    </w:rPr>
  </w:style>
  <w:style w:type="paragraph" w:styleId="BalloonText">
    <w:name w:val="Balloon Text"/>
    <w:basedOn w:val="Normal"/>
    <w:link w:val="BalloonTextChar"/>
    <w:rsid w:val="0018758B"/>
    <w:rPr>
      <w:rFonts w:ascii="Segoe UI" w:hAnsi="Segoe UI" w:cs="Segoe UI"/>
      <w:sz w:val="18"/>
      <w:szCs w:val="18"/>
    </w:rPr>
  </w:style>
  <w:style w:type="character" w:customStyle="1" w:styleId="BalloonTextChar">
    <w:name w:val="Balloon Text Char"/>
    <w:basedOn w:val="DefaultParagraphFont"/>
    <w:link w:val="BalloonText"/>
    <w:rsid w:val="0018758B"/>
    <w:rPr>
      <w:rFonts w:ascii="Segoe UI" w:eastAsia="Times New Roman" w:hAnsi="Segoe UI" w:cs="Segoe UI"/>
      <w:sz w:val="18"/>
      <w:szCs w:val="18"/>
    </w:rPr>
  </w:style>
  <w:style w:type="paragraph" w:styleId="Header">
    <w:name w:val="header"/>
    <w:basedOn w:val="Normal"/>
    <w:link w:val="HeaderChar"/>
    <w:uiPriority w:val="99"/>
    <w:rsid w:val="0018758B"/>
    <w:pPr>
      <w:tabs>
        <w:tab w:val="center" w:pos="4680"/>
        <w:tab w:val="right" w:pos="9360"/>
      </w:tabs>
    </w:pPr>
  </w:style>
  <w:style w:type="character" w:customStyle="1" w:styleId="HeaderChar">
    <w:name w:val="Header Char"/>
    <w:basedOn w:val="DefaultParagraphFont"/>
    <w:link w:val="Header"/>
    <w:uiPriority w:val="99"/>
    <w:rsid w:val="0018758B"/>
    <w:rPr>
      <w:rFonts w:ascii="Times New Roman" w:eastAsia="Times New Roman" w:hAnsi="Times New Roman" w:cs="Times New Roman"/>
      <w:sz w:val="20"/>
      <w:szCs w:val="20"/>
    </w:rPr>
  </w:style>
  <w:style w:type="paragraph" w:styleId="Footer">
    <w:name w:val="footer"/>
    <w:basedOn w:val="Normal"/>
    <w:link w:val="FooterChar"/>
    <w:uiPriority w:val="99"/>
    <w:rsid w:val="0018758B"/>
    <w:pPr>
      <w:tabs>
        <w:tab w:val="center" w:pos="4680"/>
        <w:tab w:val="right" w:pos="9360"/>
      </w:tabs>
    </w:pPr>
  </w:style>
  <w:style w:type="character" w:customStyle="1" w:styleId="FooterChar">
    <w:name w:val="Footer Char"/>
    <w:basedOn w:val="DefaultParagraphFont"/>
    <w:link w:val="Footer"/>
    <w:uiPriority w:val="99"/>
    <w:rsid w:val="0018758B"/>
    <w:rPr>
      <w:rFonts w:ascii="Times New Roman" w:eastAsia="Times New Roman" w:hAnsi="Times New Roman" w:cs="Times New Roman"/>
      <w:sz w:val="20"/>
      <w:szCs w:val="20"/>
    </w:rPr>
  </w:style>
  <w:style w:type="paragraph" w:customStyle="1" w:styleId="2dongcach">
    <w:name w:val="2 dong cach"/>
    <w:basedOn w:val="Normal"/>
    <w:rsid w:val="0018758B"/>
    <w:pPr>
      <w:widowControl w:val="0"/>
      <w:overflowPunct w:val="0"/>
      <w:adjustRightInd w:val="0"/>
      <w:spacing w:after="120" w:line="259" w:lineRule="auto"/>
      <w:ind w:firstLine="720"/>
      <w:jc w:val="center"/>
    </w:pPr>
    <w:rPr>
      <w:b/>
      <w:bCs/>
      <w:color w:val="000000"/>
      <w:sz w:val="24"/>
      <w:szCs w:val="22"/>
    </w:rPr>
  </w:style>
  <w:style w:type="paragraph" w:styleId="ListParagraph">
    <w:name w:val="List Paragraph"/>
    <w:basedOn w:val="Normal"/>
    <w:uiPriority w:val="34"/>
    <w:qFormat/>
    <w:rsid w:val="0018758B"/>
    <w:pPr>
      <w:ind w:left="720"/>
      <w:contextualSpacing/>
    </w:pPr>
  </w:style>
  <w:style w:type="character" w:styleId="CommentReference">
    <w:name w:val="annotation reference"/>
    <w:basedOn w:val="DefaultParagraphFont"/>
    <w:uiPriority w:val="99"/>
    <w:semiHidden/>
    <w:unhideWhenUsed/>
    <w:rsid w:val="0028571A"/>
    <w:rPr>
      <w:sz w:val="16"/>
      <w:szCs w:val="16"/>
    </w:rPr>
  </w:style>
  <w:style w:type="paragraph" w:styleId="CommentText">
    <w:name w:val="annotation text"/>
    <w:basedOn w:val="Normal"/>
    <w:link w:val="CommentTextChar"/>
    <w:uiPriority w:val="99"/>
    <w:semiHidden/>
    <w:unhideWhenUsed/>
    <w:rsid w:val="0028571A"/>
  </w:style>
  <w:style w:type="character" w:customStyle="1" w:styleId="CommentTextChar">
    <w:name w:val="Comment Text Char"/>
    <w:basedOn w:val="DefaultParagraphFont"/>
    <w:link w:val="CommentText"/>
    <w:uiPriority w:val="99"/>
    <w:semiHidden/>
    <w:rsid w:val="002857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71A"/>
    <w:rPr>
      <w:b/>
      <w:bCs/>
    </w:rPr>
  </w:style>
  <w:style w:type="character" w:customStyle="1" w:styleId="CommentSubjectChar">
    <w:name w:val="Comment Subject Char"/>
    <w:basedOn w:val="CommentTextChar"/>
    <w:link w:val="CommentSubject"/>
    <w:uiPriority w:val="99"/>
    <w:semiHidden/>
    <w:rsid w:val="0028571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8758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18758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semiHidden/>
    <w:rsid w:val="0018758B"/>
    <w:rPr>
      <w:rFonts w:ascii="Calibri Light" w:eastAsia="Times New Roman" w:hAnsi="Calibri Light" w:cs="Times New Roman"/>
      <w:b/>
      <w:bCs/>
      <w:sz w:val="26"/>
      <w:szCs w:val="26"/>
    </w:rPr>
  </w:style>
  <w:style w:type="paragraph" w:customStyle="1" w:styleId="Char">
    <w:name w:val="Char"/>
    <w:basedOn w:val="Normal"/>
    <w:autoRedefine/>
    <w:rsid w:val="0018758B"/>
    <w:pPr>
      <w:spacing w:after="160" w:line="240" w:lineRule="exact"/>
    </w:pPr>
    <w:rPr>
      <w:rFonts w:ascii="Verdana" w:hAnsi="Verdana" w:cs="Verdana"/>
    </w:rPr>
  </w:style>
  <w:style w:type="table" w:styleId="TableGrid">
    <w:name w:val="Table Grid"/>
    <w:basedOn w:val="TableNormal"/>
    <w:rsid w:val="00187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link w:val="Headerorfooter0"/>
    <w:rsid w:val="0018758B"/>
    <w:rPr>
      <w:b/>
      <w:bCs/>
      <w:spacing w:val="-2"/>
      <w:shd w:val="clear" w:color="auto" w:fill="FFFFFF"/>
    </w:rPr>
  </w:style>
  <w:style w:type="paragraph" w:customStyle="1" w:styleId="Headerorfooter0">
    <w:name w:val="Header or footer"/>
    <w:basedOn w:val="Normal"/>
    <w:link w:val="Headerorfooter"/>
    <w:rsid w:val="0018758B"/>
    <w:pPr>
      <w:widowControl w:val="0"/>
      <w:shd w:val="clear" w:color="auto" w:fill="FFFFFF"/>
      <w:spacing w:line="355" w:lineRule="exact"/>
    </w:pPr>
    <w:rPr>
      <w:rFonts w:asciiTheme="minorHAnsi" w:eastAsiaTheme="minorHAnsi" w:hAnsiTheme="minorHAnsi" w:cstheme="minorBidi"/>
      <w:b/>
      <w:bCs/>
      <w:spacing w:val="-2"/>
      <w:sz w:val="22"/>
      <w:szCs w:val="22"/>
    </w:rPr>
  </w:style>
  <w:style w:type="character" w:customStyle="1" w:styleId="Headerorfooter2">
    <w:name w:val="Header or footer (2)_"/>
    <w:link w:val="Headerorfooter20"/>
    <w:rsid w:val="0018758B"/>
    <w:rPr>
      <w:b/>
      <w:bCs/>
      <w:i/>
      <w:iCs/>
      <w:spacing w:val="-3"/>
      <w:shd w:val="clear" w:color="auto" w:fill="FFFFFF"/>
    </w:rPr>
  </w:style>
  <w:style w:type="paragraph" w:customStyle="1" w:styleId="Headerorfooter20">
    <w:name w:val="Header or footer (2)"/>
    <w:basedOn w:val="Normal"/>
    <w:link w:val="Headerorfooter2"/>
    <w:rsid w:val="0018758B"/>
    <w:pPr>
      <w:widowControl w:val="0"/>
      <w:shd w:val="clear" w:color="auto" w:fill="FFFFFF"/>
      <w:spacing w:line="355" w:lineRule="exact"/>
    </w:pPr>
    <w:rPr>
      <w:rFonts w:asciiTheme="minorHAnsi" w:eastAsiaTheme="minorHAnsi" w:hAnsiTheme="minorHAnsi" w:cstheme="minorBidi"/>
      <w:b/>
      <w:bCs/>
      <w:i/>
      <w:iCs/>
      <w:spacing w:val="-3"/>
      <w:sz w:val="22"/>
      <w:szCs w:val="22"/>
    </w:rPr>
  </w:style>
  <w:style w:type="character" w:customStyle="1" w:styleId="Tablecaption2">
    <w:name w:val="Table caption (2)_"/>
    <w:link w:val="Tablecaption20"/>
    <w:rsid w:val="0018758B"/>
    <w:rPr>
      <w:b/>
      <w:bCs/>
      <w:sz w:val="25"/>
      <w:szCs w:val="25"/>
      <w:shd w:val="clear" w:color="auto" w:fill="FFFFFF"/>
    </w:rPr>
  </w:style>
  <w:style w:type="paragraph" w:customStyle="1" w:styleId="Tablecaption20">
    <w:name w:val="Table caption (2)"/>
    <w:basedOn w:val="Normal"/>
    <w:link w:val="Tablecaption2"/>
    <w:rsid w:val="0018758B"/>
    <w:pPr>
      <w:widowControl w:val="0"/>
      <w:shd w:val="clear" w:color="auto" w:fill="FFFFFF"/>
      <w:spacing w:line="355" w:lineRule="exact"/>
    </w:pPr>
    <w:rPr>
      <w:rFonts w:asciiTheme="minorHAnsi" w:eastAsiaTheme="minorHAnsi" w:hAnsiTheme="minorHAnsi" w:cstheme="minorBidi"/>
      <w:b/>
      <w:bCs/>
      <w:sz w:val="25"/>
      <w:szCs w:val="25"/>
    </w:rPr>
  </w:style>
  <w:style w:type="character" w:customStyle="1" w:styleId="Bodytext">
    <w:name w:val="Body text_"/>
    <w:link w:val="Bodytext1"/>
    <w:rsid w:val="0018758B"/>
    <w:rPr>
      <w:spacing w:val="-2"/>
      <w:sz w:val="25"/>
      <w:szCs w:val="25"/>
      <w:shd w:val="clear" w:color="auto" w:fill="FFFFFF"/>
    </w:rPr>
  </w:style>
  <w:style w:type="paragraph" w:customStyle="1" w:styleId="Bodytext1">
    <w:name w:val="Body text1"/>
    <w:basedOn w:val="Normal"/>
    <w:link w:val="Bodytext"/>
    <w:rsid w:val="0018758B"/>
    <w:pPr>
      <w:widowControl w:val="0"/>
      <w:shd w:val="clear" w:color="auto" w:fill="FFFFFF"/>
      <w:spacing w:before="540" w:after="540" w:line="240" w:lineRule="atLeast"/>
      <w:jc w:val="both"/>
    </w:pPr>
    <w:rPr>
      <w:rFonts w:asciiTheme="minorHAnsi" w:eastAsiaTheme="minorHAnsi" w:hAnsiTheme="minorHAnsi" w:cstheme="minorBidi"/>
      <w:spacing w:val="-2"/>
      <w:sz w:val="25"/>
      <w:szCs w:val="25"/>
    </w:rPr>
  </w:style>
  <w:style w:type="character" w:customStyle="1" w:styleId="Headerorfooter3">
    <w:name w:val="Header or footer (3)_"/>
    <w:link w:val="Headerorfooter30"/>
    <w:rsid w:val="0018758B"/>
    <w:rPr>
      <w:spacing w:val="-3"/>
      <w:sz w:val="25"/>
      <w:szCs w:val="25"/>
      <w:shd w:val="clear" w:color="auto" w:fill="FFFFFF"/>
    </w:rPr>
  </w:style>
  <w:style w:type="paragraph" w:customStyle="1" w:styleId="Headerorfooter30">
    <w:name w:val="Header or footer (3)"/>
    <w:basedOn w:val="Normal"/>
    <w:link w:val="Headerorfooter3"/>
    <w:rsid w:val="0018758B"/>
    <w:pPr>
      <w:widowControl w:val="0"/>
      <w:shd w:val="clear" w:color="auto" w:fill="FFFFFF"/>
      <w:spacing w:line="240" w:lineRule="atLeast"/>
    </w:pPr>
    <w:rPr>
      <w:rFonts w:asciiTheme="minorHAnsi" w:eastAsiaTheme="minorHAnsi" w:hAnsiTheme="minorHAnsi" w:cstheme="minorBidi"/>
      <w:spacing w:val="-3"/>
      <w:sz w:val="25"/>
      <w:szCs w:val="25"/>
    </w:rPr>
  </w:style>
  <w:style w:type="character" w:customStyle="1" w:styleId="Headerorfooter4">
    <w:name w:val="Header or footer (4)_"/>
    <w:link w:val="Headerorfooter40"/>
    <w:rsid w:val="0018758B"/>
    <w:rPr>
      <w:b/>
      <w:bCs/>
      <w:sz w:val="26"/>
      <w:szCs w:val="26"/>
      <w:shd w:val="clear" w:color="auto" w:fill="FFFFFF"/>
    </w:rPr>
  </w:style>
  <w:style w:type="paragraph" w:customStyle="1" w:styleId="Headerorfooter40">
    <w:name w:val="Header or footer (4)"/>
    <w:basedOn w:val="Normal"/>
    <w:link w:val="Headerorfooter4"/>
    <w:rsid w:val="0018758B"/>
    <w:pPr>
      <w:widowControl w:val="0"/>
      <w:shd w:val="clear" w:color="auto" w:fill="FFFFFF"/>
      <w:spacing w:line="240" w:lineRule="atLeast"/>
    </w:pPr>
    <w:rPr>
      <w:rFonts w:asciiTheme="minorHAnsi" w:eastAsiaTheme="minorHAnsi" w:hAnsiTheme="minorHAnsi" w:cstheme="minorBidi"/>
      <w:b/>
      <w:bCs/>
      <w:sz w:val="26"/>
      <w:szCs w:val="26"/>
    </w:rPr>
  </w:style>
  <w:style w:type="character" w:customStyle="1" w:styleId="Bodytext2">
    <w:name w:val="Body text (2)_"/>
    <w:link w:val="Bodytext21"/>
    <w:rsid w:val="0018758B"/>
    <w:rPr>
      <w:b/>
      <w:bCs/>
      <w:sz w:val="25"/>
      <w:szCs w:val="25"/>
      <w:shd w:val="clear" w:color="auto" w:fill="FFFFFF"/>
    </w:rPr>
  </w:style>
  <w:style w:type="paragraph" w:customStyle="1" w:styleId="Bodytext21">
    <w:name w:val="Body text (2)1"/>
    <w:basedOn w:val="Normal"/>
    <w:link w:val="Bodytext2"/>
    <w:rsid w:val="0018758B"/>
    <w:pPr>
      <w:widowControl w:val="0"/>
      <w:shd w:val="clear" w:color="auto" w:fill="FFFFFF"/>
      <w:spacing w:after="60" w:line="240" w:lineRule="atLeast"/>
      <w:ind w:hanging="1900"/>
      <w:jc w:val="both"/>
    </w:pPr>
    <w:rPr>
      <w:rFonts w:asciiTheme="minorHAnsi" w:eastAsiaTheme="minorHAnsi" w:hAnsiTheme="minorHAnsi" w:cstheme="minorBidi"/>
      <w:b/>
      <w:bCs/>
      <w:sz w:val="25"/>
      <w:szCs w:val="25"/>
    </w:rPr>
  </w:style>
  <w:style w:type="character" w:customStyle="1" w:styleId="Heading30">
    <w:name w:val="Heading #3_"/>
    <w:link w:val="Heading31"/>
    <w:rsid w:val="0018758B"/>
    <w:rPr>
      <w:b/>
      <w:bCs/>
      <w:spacing w:val="2"/>
      <w:sz w:val="26"/>
      <w:szCs w:val="26"/>
      <w:shd w:val="clear" w:color="auto" w:fill="FFFFFF"/>
    </w:rPr>
  </w:style>
  <w:style w:type="paragraph" w:customStyle="1" w:styleId="Heading31">
    <w:name w:val="Heading #3"/>
    <w:basedOn w:val="Normal"/>
    <w:link w:val="Heading30"/>
    <w:rsid w:val="0018758B"/>
    <w:pPr>
      <w:widowControl w:val="0"/>
      <w:shd w:val="clear" w:color="auto" w:fill="FFFFFF"/>
      <w:spacing w:before="60" w:after="60" w:line="240" w:lineRule="atLeast"/>
      <w:ind w:firstLine="560"/>
      <w:jc w:val="both"/>
      <w:outlineLvl w:val="2"/>
    </w:pPr>
    <w:rPr>
      <w:rFonts w:asciiTheme="minorHAnsi" w:eastAsiaTheme="minorHAnsi" w:hAnsiTheme="minorHAnsi" w:cstheme="minorBidi"/>
      <w:b/>
      <w:bCs/>
      <w:spacing w:val="2"/>
      <w:sz w:val="26"/>
      <w:szCs w:val="26"/>
    </w:rPr>
  </w:style>
  <w:style w:type="character" w:customStyle="1" w:styleId="Bodytext3">
    <w:name w:val="Body text (3)_"/>
    <w:link w:val="Bodytext30"/>
    <w:rsid w:val="0018758B"/>
    <w:rPr>
      <w:i/>
      <w:iCs/>
      <w:spacing w:val="-5"/>
      <w:sz w:val="25"/>
      <w:szCs w:val="25"/>
      <w:shd w:val="clear" w:color="auto" w:fill="FFFFFF"/>
    </w:rPr>
  </w:style>
  <w:style w:type="paragraph" w:customStyle="1" w:styleId="Bodytext30">
    <w:name w:val="Body text (3)"/>
    <w:basedOn w:val="Normal"/>
    <w:link w:val="Bodytext3"/>
    <w:rsid w:val="0018758B"/>
    <w:pPr>
      <w:widowControl w:val="0"/>
      <w:shd w:val="clear" w:color="auto" w:fill="FFFFFF"/>
      <w:spacing w:before="60" w:after="420" w:line="240" w:lineRule="atLeast"/>
      <w:jc w:val="both"/>
    </w:pPr>
    <w:rPr>
      <w:rFonts w:asciiTheme="minorHAnsi" w:eastAsiaTheme="minorHAnsi" w:hAnsiTheme="minorHAnsi" w:cstheme="minorBidi"/>
      <w:i/>
      <w:iCs/>
      <w:spacing w:val="-5"/>
      <w:sz w:val="25"/>
      <w:szCs w:val="25"/>
    </w:rPr>
  </w:style>
  <w:style w:type="character" w:customStyle="1" w:styleId="Bodytext4">
    <w:name w:val="Body text (4)_"/>
    <w:link w:val="Bodytext40"/>
    <w:rsid w:val="0018758B"/>
    <w:rPr>
      <w:b/>
      <w:bCs/>
      <w:i/>
      <w:iCs/>
      <w:spacing w:val="-3"/>
      <w:sz w:val="26"/>
      <w:szCs w:val="26"/>
      <w:shd w:val="clear" w:color="auto" w:fill="FFFFFF"/>
    </w:rPr>
  </w:style>
  <w:style w:type="paragraph" w:customStyle="1" w:styleId="Bodytext40">
    <w:name w:val="Body text (4)"/>
    <w:basedOn w:val="Normal"/>
    <w:link w:val="Bodytext4"/>
    <w:rsid w:val="0018758B"/>
    <w:pPr>
      <w:widowControl w:val="0"/>
      <w:shd w:val="clear" w:color="auto" w:fill="FFFFFF"/>
      <w:spacing w:before="60" w:after="540" w:line="240" w:lineRule="atLeast"/>
      <w:jc w:val="center"/>
    </w:pPr>
    <w:rPr>
      <w:rFonts w:asciiTheme="minorHAnsi" w:eastAsiaTheme="minorHAnsi" w:hAnsiTheme="minorHAnsi" w:cstheme="minorBidi"/>
      <w:b/>
      <w:bCs/>
      <w:i/>
      <w:iCs/>
      <w:spacing w:val="-3"/>
      <w:sz w:val="26"/>
      <w:szCs w:val="26"/>
    </w:rPr>
  </w:style>
  <w:style w:type="character" w:customStyle="1" w:styleId="Footnote">
    <w:name w:val="Footnote_"/>
    <w:link w:val="Footnote1"/>
    <w:rsid w:val="0018758B"/>
    <w:rPr>
      <w:spacing w:val="-3"/>
      <w:sz w:val="18"/>
      <w:szCs w:val="18"/>
      <w:shd w:val="clear" w:color="auto" w:fill="FFFFFF"/>
    </w:rPr>
  </w:style>
  <w:style w:type="paragraph" w:customStyle="1" w:styleId="Footnote1">
    <w:name w:val="Footnote1"/>
    <w:basedOn w:val="Normal"/>
    <w:link w:val="Footnote"/>
    <w:rsid w:val="0018758B"/>
    <w:pPr>
      <w:widowControl w:val="0"/>
      <w:shd w:val="clear" w:color="auto" w:fill="FFFFFF"/>
      <w:spacing w:line="259" w:lineRule="exact"/>
      <w:jc w:val="both"/>
    </w:pPr>
    <w:rPr>
      <w:rFonts w:asciiTheme="minorHAnsi" w:eastAsiaTheme="minorHAnsi" w:hAnsiTheme="minorHAnsi" w:cstheme="minorBidi"/>
      <w:spacing w:val="-3"/>
      <w:sz w:val="18"/>
      <w:szCs w:val="18"/>
    </w:rPr>
  </w:style>
  <w:style w:type="character" w:customStyle="1" w:styleId="Heading4">
    <w:name w:val="Heading #4_"/>
    <w:link w:val="Heading41"/>
    <w:rsid w:val="0018758B"/>
    <w:rPr>
      <w:b/>
      <w:bCs/>
      <w:sz w:val="25"/>
      <w:szCs w:val="25"/>
      <w:shd w:val="clear" w:color="auto" w:fill="FFFFFF"/>
    </w:rPr>
  </w:style>
  <w:style w:type="paragraph" w:customStyle="1" w:styleId="Heading41">
    <w:name w:val="Heading #41"/>
    <w:basedOn w:val="Normal"/>
    <w:link w:val="Heading4"/>
    <w:rsid w:val="0018758B"/>
    <w:pPr>
      <w:widowControl w:val="0"/>
      <w:shd w:val="clear" w:color="auto" w:fill="FFFFFF"/>
      <w:spacing w:before="600" w:after="240" w:line="312" w:lineRule="exact"/>
      <w:ind w:hanging="320"/>
      <w:outlineLvl w:val="3"/>
    </w:pPr>
    <w:rPr>
      <w:rFonts w:asciiTheme="minorHAnsi" w:eastAsiaTheme="minorHAnsi" w:hAnsiTheme="minorHAnsi" w:cstheme="minorBidi"/>
      <w:b/>
      <w:bCs/>
      <w:sz w:val="25"/>
      <w:szCs w:val="25"/>
    </w:rPr>
  </w:style>
  <w:style w:type="character" w:customStyle="1" w:styleId="Bodytext5">
    <w:name w:val="Body text (5)_"/>
    <w:link w:val="Bodytext50"/>
    <w:rsid w:val="0018758B"/>
    <w:rPr>
      <w:spacing w:val="-3"/>
      <w:shd w:val="clear" w:color="auto" w:fill="FFFFFF"/>
    </w:rPr>
  </w:style>
  <w:style w:type="paragraph" w:customStyle="1" w:styleId="Bodytext50">
    <w:name w:val="Body text (5)"/>
    <w:basedOn w:val="Normal"/>
    <w:link w:val="Bodytext5"/>
    <w:rsid w:val="0018758B"/>
    <w:pPr>
      <w:widowControl w:val="0"/>
      <w:shd w:val="clear" w:color="auto" w:fill="FFFFFF"/>
      <w:spacing w:line="398" w:lineRule="exact"/>
      <w:jc w:val="both"/>
    </w:pPr>
    <w:rPr>
      <w:rFonts w:asciiTheme="minorHAnsi" w:eastAsiaTheme="minorHAnsi" w:hAnsiTheme="minorHAnsi" w:cstheme="minorBidi"/>
      <w:spacing w:val="-3"/>
      <w:sz w:val="22"/>
      <w:szCs w:val="22"/>
    </w:rPr>
  </w:style>
  <w:style w:type="character" w:customStyle="1" w:styleId="Bodytext6">
    <w:name w:val="Body text (6)_"/>
    <w:link w:val="Bodytext60"/>
    <w:rsid w:val="0018758B"/>
    <w:rPr>
      <w:spacing w:val="-3"/>
      <w:sz w:val="18"/>
      <w:szCs w:val="18"/>
      <w:shd w:val="clear" w:color="auto" w:fill="FFFFFF"/>
    </w:rPr>
  </w:style>
  <w:style w:type="paragraph" w:customStyle="1" w:styleId="Bodytext60">
    <w:name w:val="Body text (6)"/>
    <w:basedOn w:val="Normal"/>
    <w:link w:val="Bodytext6"/>
    <w:rsid w:val="0018758B"/>
    <w:pPr>
      <w:widowControl w:val="0"/>
      <w:shd w:val="clear" w:color="auto" w:fill="FFFFFF"/>
      <w:spacing w:line="240" w:lineRule="atLeast"/>
    </w:pPr>
    <w:rPr>
      <w:rFonts w:asciiTheme="minorHAnsi" w:eastAsiaTheme="minorHAnsi" w:hAnsiTheme="minorHAnsi" w:cstheme="minorBidi"/>
      <w:spacing w:val="-3"/>
      <w:sz w:val="18"/>
      <w:szCs w:val="18"/>
    </w:rPr>
  </w:style>
  <w:style w:type="character" w:customStyle="1" w:styleId="Headerorfooter5">
    <w:name w:val="Header or footer (5)_"/>
    <w:link w:val="Headerorfooter50"/>
    <w:rsid w:val="0018758B"/>
    <w:rPr>
      <w:rFonts w:ascii="Courier New" w:hAnsi="Courier New"/>
      <w:noProof/>
      <w:sz w:val="11"/>
      <w:szCs w:val="11"/>
      <w:shd w:val="clear" w:color="auto" w:fill="FFFFFF"/>
    </w:rPr>
  </w:style>
  <w:style w:type="paragraph" w:customStyle="1" w:styleId="Headerorfooter50">
    <w:name w:val="Header or footer (5)"/>
    <w:basedOn w:val="Normal"/>
    <w:link w:val="Headerorfooter5"/>
    <w:rsid w:val="0018758B"/>
    <w:pPr>
      <w:widowControl w:val="0"/>
      <w:shd w:val="clear" w:color="auto" w:fill="FFFFFF"/>
      <w:spacing w:line="240" w:lineRule="atLeast"/>
    </w:pPr>
    <w:rPr>
      <w:rFonts w:ascii="Courier New" w:eastAsiaTheme="minorHAnsi" w:hAnsi="Courier New" w:cstheme="minorBidi"/>
      <w:noProof/>
      <w:sz w:val="11"/>
      <w:szCs w:val="11"/>
    </w:rPr>
  </w:style>
  <w:style w:type="character" w:customStyle="1" w:styleId="Bodytext7">
    <w:name w:val="Body text (7)_"/>
    <w:link w:val="Bodytext70"/>
    <w:rsid w:val="0018758B"/>
    <w:rPr>
      <w:b/>
      <w:bCs/>
      <w:spacing w:val="4"/>
      <w:sz w:val="21"/>
      <w:szCs w:val="21"/>
      <w:shd w:val="clear" w:color="auto" w:fill="FFFFFF"/>
    </w:rPr>
  </w:style>
  <w:style w:type="paragraph" w:customStyle="1" w:styleId="Bodytext70">
    <w:name w:val="Body text (7)"/>
    <w:basedOn w:val="Normal"/>
    <w:link w:val="Bodytext7"/>
    <w:rsid w:val="0018758B"/>
    <w:pPr>
      <w:widowControl w:val="0"/>
      <w:shd w:val="clear" w:color="auto" w:fill="FFFFFF"/>
      <w:spacing w:before="60" w:after="60" w:line="240" w:lineRule="atLeast"/>
      <w:ind w:firstLine="560"/>
      <w:jc w:val="both"/>
    </w:pPr>
    <w:rPr>
      <w:rFonts w:asciiTheme="minorHAnsi" w:eastAsiaTheme="minorHAnsi" w:hAnsiTheme="minorHAnsi" w:cstheme="minorBidi"/>
      <w:b/>
      <w:bCs/>
      <w:spacing w:val="4"/>
      <w:sz w:val="21"/>
      <w:szCs w:val="21"/>
    </w:rPr>
  </w:style>
  <w:style w:type="character" w:customStyle="1" w:styleId="Bodytext8">
    <w:name w:val="Body text (8)_"/>
    <w:link w:val="Bodytext80"/>
    <w:rsid w:val="0018758B"/>
    <w:rPr>
      <w:i/>
      <w:iCs/>
      <w:spacing w:val="-3"/>
      <w:shd w:val="clear" w:color="auto" w:fill="FFFFFF"/>
    </w:rPr>
  </w:style>
  <w:style w:type="paragraph" w:customStyle="1" w:styleId="Bodytext80">
    <w:name w:val="Body text (8)"/>
    <w:basedOn w:val="Normal"/>
    <w:link w:val="Bodytext8"/>
    <w:rsid w:val="0018758B"/>
    <w:pPr>
      <w:widowControl w:val="0"/>
      <w:shd w:val="clear" w:color="auto" w:fill="FFFFFF"/>
      <w:spacing w:after="480" w:line="274" w:lineRule="exact"/>
    </w:pPr>
    <w:rPr>
      <w:rFonts w:asciiTheme="minorHAnsi" w:eastAsiaTheme="minorHAnsi" w:hAnsiTheme="minorHAnsi" w:cstheme="minorBidi"/>
      <w:i/>
      <w:iCs/>
      <w:spacing w:val="-3"/>
      <w:sz w:val="22"/>
      <w:szCs w:val="22"/>
    </w:rPr>
  </w:style>
  <w:style w:type="character" w:customStyle="1" w:styleId="Bodytext9">
    <w:name w:val="Body text (9)_"/>
    <w:link w:val="Bodytext91"/>
    <w:rsid w:val="0018758B"/>
    <w:rPr>
      <w:spacing w:val="-3"/>
      <w:sz w:val="18"/>
      <w:szCs w:val="18"/>
      <w:shd w:val="clear" w:color="auto" w:fill="FFFFFF"/>
    </w:rPr>
  </w:style>
  <w:style w:type="paragraph" w:customStyle="1" w:styleId="Bodytext91">
    <w:name w:val="Body text (9)1"/>
    <w:basedOn w:val="Normal"/>
    <w:link w:val="Bodytext9"/>
    <w:rsid w:val="0018758B"/>
    <w:pPr>
      <w:widowControl w:val="0"/>
      <w:shd w:val="clear" w:color="auto" w:fill="FFFFFF"/>
      <w:spacing w:line="240" w:lineRule="atLeast"/>
      <w:jc w:val="both"/>
    </w:pPr>
    <w:rPr>
      <w:rFonts w:asciiTheme="minorHAnsi" w:eastAsiaTheme="minorHAnsi" w:hAnsiTheme="minorHAnsi" w:cstheme="minorBidi"/>
      <w:spacing w:val="-3"/>
      <w:sz w:val="18"/>
      <w:szCs w:val="18"/>
    </w:rPr>
  </w:style>
  <w:style w:type="character" w:customStyle="1" w:styleId="Bodytext10">
    <w:name w:val="Body text (10)_"/>
    <w:link w:val="Bodytext100"/>
    <w:rsid w:val="0018758B"/>
    <w:rPr>
      <w:b/>
      <w:bCs/>
      <w:i/>
      <w:iCs/>
      <w:spacing w:val="-2"/>
      <w:shd w:val="clear" w:color="auto" w:fill="FFFFFF"/>
    </w:rPr>
  </w:style>
  <w:style w:type="paragraph" w:customStyle="1" w:styleId="Bodytext100">
    <w:name w:val="Body text (10)"/>
    <w:basedOn w:val="Normal"/>
    <w:link w:val="Bodytext10"/>
    <w:rsid w:val="0018758B"/>
    <w:pPr>
      <w:widowControl w:val="0"/>
      <w:shd w:val="clear" w:color="auto" w:fill="FFFFFF"/>
      <w:spacing w:line="370" w:lineRule="exact"/>
      <w:jc w:val="both"/>
    </w:pPr>
    <w:rPr>
      <w:rFonts w:asciiTheme="minorHAnsi" w:eastAsiaTheme="minorHAnsi" w:hAnsiTheme="minorHAnsi" w:cstheme="minorBidi"/>
      <w:b/>
      <w:bCs/>
      <w:i/>
      <w:iCs/>
      <w:spacing w:val="-2"/>
      <w:sz w:val="22"/>
      <w:szCs w:val="22"/>
    </w:rPr>
  </w:style>
  <w:style w:type="character" w:customStyle="1" w:styleId="Tablecaption">
    <w:name w:val="Table caption_"/>
    <w:link w:val="Tablecaption1"/>
    <w:rsid w:val="0018758B"/>
    <w:rPr>
      <w:spacing w:val="-3"/>
      <w:sz w:val="18"/>
      <w:szCs w:val="18"/>
      <w:shd w:val="clear" w:color="auto" w:fill="FFFFFF"/>
    </w:rPr>
  </w:style>
  <w:style w:type="paragraph" w:customStyle="1" w:styleId="Tablecaption1">
    <w:name w:val="Table caption1"/>
    <w:basedOn w:val="Normal"/>
    <w:link w:val="Tablecaption"/>
    <w:rsid w:val="0018758B"/>
    <w:pPr>
      <w:widowControl w:val="0"/>
      <w:shd w:val="clear" w:color="auto" w:fill="FFFFFF"/>
      <w:spacing w:line="274" w:lineRule="exact"/>
      <w:jc w:val="both"/>
    </w:pPr>
    <w:rPr>
      <w:rFonts w:asciiTheme="minorHAnsi" w:eastAsiaTheme="minorHAnsi" w:hAnsiTheme="minorHAnsi" w:cstheme="minorBidi"/>
      <w:spacing w:val="-3"/>
      <w:sz w:val="18"/>
      <w:szCs w:val="18"/>
    </w:rPr>
  </w:style>
  <w:style w:type="character" w:customStyle="1" w:styleId="Tablecaption3">
    <w:name w:val="Table caption (3)_"/>
    <w:link w:val="Tablecaption30"/>
    <w:rsid w:val="0018758B"/>
    <w:rPr>
      <w:i/>
      <w:iCs/>
      <w:spacing w:val="-5"/>
      <w:sz w:val="25"/>
      <w:szCs w:val="25"/>
      <w:shd w:val="clear" w:color="auto" w:fill="FFFFFF"/>
    </w:rPr>
  </w:style>
  <w:style w:type="paragraph" w:customStyle="1" w:styleId="Tablecaption30">
    <w:name w:val="Table caption (3)"/>
    <w:basedOn w:val="Normal"/>
    <w:link w:val="Tablecaption3"/>
    <w:rsid w:val="0018758B"/>
    <w:pPr>
      <w:widowControl w:val="0"/>
      <w:shd w:val="clear" w:color="auto" w:fill="FFFFFF"/>
      <w:spacing w:line="336" w:lineRule="exact"/>
      <w:jc w:val="both"/>
    </w:pPr>
    <w:rPr>
      <w:rFonts w:asciiTheme="minorHAnsi" w:eastAsiaTheme="minorHAnsi" w:hAnsiTheme="minorHAnsi" w:cstheme="minorBidi"/>
      <w:i/>
      <w:iCs/>
      <w:spacing w:val="-5"/>
      <w:sz w:val="25"/>
      <w:szCs w:val="25"/>
    </w:rPr>
  </w:style>
  <w:style w:type="character" w:customStyle="1" w:styleId="Bodytext11">
    <w:name w:val="Body text (11)_"/>
    <w:link w:val="Bodytext110"/>
    <w:rsid w:val="0018758B"/>
    <w:rPr>
      <w:b/>
      <w:bCs/>
      <w:i/>
      <w:iCs/>
      <w:spacing w:val="1"/>
      <w:sz w:val="19"/>
      <w:szCs w:val="19"/>
      <w:shd w:val="clear" w:color="auto" w:fill="FFFFFF"/>
    </w:rPr>
  </w:style>
  <w:style w:type="paragraph" w:customStyle="1" w:styleId="Bodytext110">
    <w:name w:val="Body text (11)"/>
    <w:basedOn w:val="Normal"/>
    <w:link w:val="Bodytext11"/>
    <w:rsid w:val="0018758B"/>
    <w:pPr>
      <w:widowControl w:val="0"/>
      <w:shd w:val="clear" w:color="auto" w:fill="FFFFFF"/>
      <w:spacing w:line="341" w:lineRule="exact"/>
      <w:jc w:val="both"/>
    </w:pPr>
    <w:rPr>
      <w:rFonts w:asciiTheme="minorHAnsi" w:eastAsiaTheme="minorHAnsi" w:hAnsiTheme="minorHAnsi" w:cstheme="minorBidi"/>
      <w:b/>
      <w:bCs/>
      <w:i/>
      <w:iCs/>
      <w:spacing w:val="1"/>
      <w:sz w:val="19"/>
      <w:szCs w:val="19"/>
    </w:rPr>
  </w:style>
  <w:style w:type="character" w:customStyle="1" w:styleId="Bodytext12">
    <w:name w:val="Body text (12)_"/>
    <w:link w:val="Bodytext120"/>
    <w:rsid w:val="0018758B"/>
    <w:rPr>
      <w:i/>
      <w:iCs/>
      <w:spacing w:val="-2"/>
      <w:sz w:val="18"/>
      <w:szCs w:val="18"/>
      <w:shd w:val="clear" w:color="auto" w:fill="FFFFFF"/>
    </w:rPr>
  </w:style>
  <w:style w:type="paragraph" w:customStyle="1" w:styleId="Bodytext120">
    <w:name w:val="Body text (12)"/>
    <w:basedOn w:val="Normal"/>
    <w:link w:val="Bodytext12"/>
    <w:rsid w:val="0018758B"/>
    <w:pPr>
      <w:widowControl w:val="0"/>
      <w:shd w:val="clear" w:color="auto" w:fill="FFFFFF"/>
      <w:spacing w:before="240" w:after="60" w:line="240" w:lineRule="atLeast"/>
      <w:jc w:val="both"/>
    </w:pPr>
    <w:rPr>
      <w:rFonts w:asciiTheme="minorHAnsi" w:eastAsiaTheme="minorHAnsi" w:hAnsiTheme="minorHAnsi" w:cstheme="minorBidi"/>
      <w:i/>
      <w:iCs/>
      <w:spacing w:val="-2"/>
      <w:sz w:val="18"/>
      <w:szCs w:val="18"/>
    </w:rPr>
  </w:style>
  <w:style w:type="character" w:customStyle="1" w:styleId="Heading32">
    <w:name w:val="Heading #3 (2)_"/>
    <w:link w:val="Heading320"/>
    <w:rsid w:val="0018758B"/>
    <w:rPr>
      <w:spacing w:val="-2"/>
      <w:sz w:val="25"/>
      <w:szCs w:val="25"/>
      <w:shd w:val="clear" w:color="auto" w:fill="FFFFFF"/>
    </w:rPr>
  </w:style>
  <w:style w:type="paragraph" w:customStyle="1" w:styleId="Heading320">
    <w:name w:val="Heading #3 (2)"/>
    <w:basedOn w:val="Normal"/>
    <w:link w:val="Heading32"/>
    <w:rsid w:val="0018758B"/>
    <w:pPr>
      <w:widowControl w:val="0"/>
      <w:shd w:val="clear" w:color="auto" w:fill="FFFFFF"/>
      <w:spacing w:line="379" w:lineRule="exact"/>
      <w:jc w:val="both"/>
      <w:outlineLvl w:val="2"/>
    </w:pPr>
    <w:rPr>
      <w:rFonts w:asciiTheme="minorHAnsi" w:eastAsiaTheme="minorHAnsi" w:hAnsiTheme="minorHAnsi" w:cstheme="minorBidi"/>
      <w:spacing w:val="-2"/>
      <w:sz w:val="25"/>
      <w:szCs w:val="25"/>
    </w:rPr>
  </w:style>
  <w:style w:type="character" w:customStyle="1" w:styleId="Footnote2">
    <w:name w:val="Footnote (2)_"/>
    <w:link w:val="Footnote21"/>
    <w:rsid w:val="0018758B"/>
    <w:rPr>
      <w:spacing w:val="-3"/>
      <w:sz w:val="18"/>
      <w:szCs w:val="18"/>
      <w:shd w:val="clear" w:color="auto" w:fill="FFFFFF"/>
    </w:rPr>
  </w:style>
  <w:style w:type="paragraph" w:customStyle="1" w:styleId="Footnote21">
    <w:name w:val="Footnote (2)1"/>
    <w:basedOn w:val="Normal"/>
    <w:link w:val="Footnote2"/>
    <w:rsid w:val="0018758B"/>
    <w:pPr>
      <w:widowControl w:val="0"/>
      <w:shd w:val="clear" w:color="auto" w:fill="FFFFFF"/>
      <w:spacing w:line="226" w:lineRule="exact"/>
    </w:pPr>
    <w:rPr>
      <w:rFonts w:asciiTheme="minorHAnsi" w:eastAsiaTheme="minorHAnsi" w:hAnsiTheme="minorHAnsi" w:cstheme="minorBidi"/>
      <w:spacing w:val="-3"/>
      <w:sz w:val="18"/>
      <w:szCs w:val="18"/>
    </w:rPr>
  </w:style>
  <w:style w:type="character" w:customStyle="1" w:styleId="Headerorfooter6">
    <w:name w:val="Header or footer (6)_"/>
    <w:link w:val="Headerorfooter60"/>
    <w:rsid w:val="0018758B"/>
    <w:rPr>
      <w:i/>
      <w:iCs/>
      <w:spacing w:val="-6"/>
      <w:sz w:val="25"/>
      <w:szCs w:val="25"/>
      <w:shd w:val="clear" w:color="auto" w:fill="FFFFFF"/>
    </w:rPr>
  </w:style>
  <w:style w:type="paragraph" w:customStyle="1" w:styleId="Headerorfooter60">
    <w:name w:val="Header or footer (6)"/>
    <w:basedOn w:val="Normal"/>
    <w:link w:val="Headerorfooter6"/>
    <w:rsid w:val="0018758B"/>
    <w:pPr>
      <w:widowControl w:val="0"/>
      <w:shd w:val="clear" w:color="auto" w:fill="FFFFFF"/>
      <w:spacing w:line="341" w:lineRule="exact"/>
    </w:pPr>
    <w:rPr>
      <w:rFonts w:asciiTheme="minorHAnsi" w:eastAsiaTheme="minorHAnsi" w:hAnsiTheme="minorHAnsi" w:cstheme="minorBidi"/>
      <w:i/>
      <w:iCs/>
      <w:spacing w:val="-6"/>
      <w:sz w:val="25"/>
      <w:szCs w:val="25"/>
    </w:rPr>
  </w:style>
  <w:style w:type="character" w:customStyle="1" w:styleId="TOC2Char">
    <w:name w:val="TOC 2 Char"/>
    <w:link w:val="TOC2"/>
    <w:semiHidden/>
    <w:rsid w:val="0018758B"/>
    <w:rPr>
      <w:spacing w:val="-2"/>
      <w:sz w:val="25"/>
      <w:szCs w:val="25"/>
      <w:shd w:val="clear" w:color="auto" w:fill="FFFFFF"/>
    </w:rPr>
  </w:style>
  <w:style w:type="paragraph" w:styleId="TOC2">
    <w:name w:val="toc 2"/>
    <w:basedOn w:val="Normal"/>
    <w:next w:val="Normal"/>
    <w:link w:val="TOC2Char"/>
    <w:autoRedefine/>
    <w:semiHidden/>
    <w:rsid w:val="0018758B"/>
    <w:pPr>
      <w:widowControl w:val="0"/>
      <w:shd w:val="clear" w:color="auto" w:fill="FFFFFF"/>
      <w:spacing w:before="60" w:line="461" w:lineRule="exact"/>
      <w:jc w:val="both"/>
    </w:pPr>
    <w:rPr>
      <w:rFonts w:asciiTheme="minorHAnsi" w:eastAsiaTheme="minorHAnsi" w:hAnsiTheme="minorHAnsi" w:cstheme="minorBidi"/>
      <w:spacing w:val="-2"/>
      <w:sz w:val="25"/>
      <w:szCs w:val="25"/>
    </w:rPr>
  </w:style>
  <w:style w:type="character" w:customStyle="1" w:styleId="Bodytext13">
    <w:name w:val="Body text (13)_"/>
    <w:link w:val="Bodytext130"/>
    <w:rsid w:val="0018758B"/>
    <w:rPr>
      <w:rFonts w:ascii="Arial Narrow" w:hAnsi="Arial Narrow"/>
      <w:b/>
      <w:bCs/>
      <w:noProof/>
      <w:sz w:val="10"/>
      <w:szCs w:val="10"/>
      <w:shd w:val="clear" w:color="auto" w:fill="FFFFFF"/>
    </w:rPr>
  </w:style>
  <w:style w:type="paragraph" w:customStyle="1" w:styleId="Bodytext130">
    <w:name w:val="Body text (13)"/>
    <w:basedOn w:val="Normal"/>
    <w:link w:val="Bodytext13"/>
    <w:rsid w:val="0018758B"/>
    <w:pPr>
      <w:widowControl w:val="0"/>
      <w:shd w:val="clear" w:color="auto" w:fill="FFFFFF"/>
      <w:spacing w:before="60" w:line="240" w:lineRule="atLeast"/>
    </w:pPr>
    <w:rPr>
      <w:rFonts w:ascii="Arial Narrow" w:eastAsiaTheme="minorHAnsi" w:hAnsi="Arial Narrow" w:cstheme="minorBidi"/>
      <w:b/>
      <w:bCs/>
      <w:noProof/>
      <w:sz w:val="10"/>
      <w:szCs w:val="10"/>
    </w:rPr>
  </w:style>
  <w:style w:type="character" w:customStyle="1" w:styleId="Heading22">
    <w:name w:val="Heading #2 (2)_"/>
    <w:link w:val="Heading220"/>
    <w:rsid w:val="0018758B"/>
    <w:rPr>
      <w:b/>
      <w:bCs/>
      <w:spacing w:val="18"/>
      <w:shd w:val="clear" w:color="auto" w:fill="FFFFFF"/>
    </w:rPr>
  </w:style>
  <w:style w:type="paragraph" w:customStyle="1" w:styleId="Heading220">
    <w:name w:val="Heading #2 (2)"/>
    <w:basedOn w:val="Normal"/>
    <w:link w:val="Heading22"/>
    <w:rsid w:val="0018758B"/>
    <w:pPr>
      <w:widowControl w:val="0"/>
      <w:shd w:val="clear" w:color="auto" w:fill="FFFFFF"/>
      <w:spacing w:line="317" w:lineRule="exact"/>
      <w:jc w:val="both"/>
      <w:outlineLvl w:val="1"/>
    </w:pPr>
    <w:rPr>
      <w:rFonts w:asciiTheme="minorHAnsi" w:eastAsiaTheme="minorHAnsi" w:hAnsiTheme="minorHAnsi" w:cstheme="minorBidi"/>
      <w:b/>
      <w:bCs/>
      <w:spacing w:val="18"/>
      <w:sz w:val="22"/>
      <w:szCs w:val="22"/>
    </w:rPr>
  </w:style>
  <w:style w:type="character" w:customStyle="1" w:styleId="Bodytext14">
    <w:name w:val="Body text (14)_"/>
    <w:link w:val="Bodytext140"/>
    <w:rsid w:val="0018758B"/>
    <w:rPr>
      <w:noProof/>
      <w:sz w:val="26"/>
      <w:szCs w:val="26"/>
      <w:shd w:val="clear" w:color="auto" w:fill="FFFFFF"/>
    </w:rPr>
  </w:style>
  <w:style w:type="paragraph" w:customStyle="1" w:styleId="Bodytext140">
    <w:name w:val="Body text (14)"/>
    <w:basedOn w:val="Normal"/>
    <w:link w:val="Bodytext14"/>
    <w:rsid w:val="0018758B"/>
    <w:pPr>
      <w:widowControl w:val="0"/>
      <w:shd w:val="clear" w:color="auto" w:fill="FFFFFF"/>
      <w:spacing w:line="317" w:lineRule="exact"/>
      <w:jc w:val="both"/>
    </w:pPr>
    <w:rPr>
      <w:rFonts w:asciiTheme="minorHAnsi" w:eastAsiaTheme="minorHAnsi" w:hAnsiTheme="minorHAnsi" w:cstheme="minorBidi"/>
      <w:noProof/>
      <w:sz w:val="26"/>
      <w:szCs w:val="26"/>
    </w:rPr>
  </w:style>
  <w:style w:type="character" w:customStyle="1" w:styleId="Heading10">
    <w:name w:val="Heading #1_"/>
    <w:link w:val="Heading11"/>
    <w:rsid w:val="0018758B"/>
    <w:rPr>
      <w:noProof/>
      <w:spacing w:val="-13"/>
      <w:shd w:val="clear" w:color="auto" w:fill="FFFFFF"/>
    </w:rPr>
  </w:style>
  <w:style w:type="paragraph" w:customStyle="1" w:styleId="Heading11">
    <w:name w:val="Heading #1"/>
    <w:basedOn w:val="Normal"/>
    <w:link w:val="Heading10"/>
    <w:rsid w:val="0018758B"/>
    <w:pPr>
      <w:widowControl w:val="0"/>
      <w:shd w:val="clear" w:color="auto" w:fill="FFFFFF"/>
      <w:spacing w:line="394" w:lineRule="exact"/>
      <w:jc w:val="both"/>
      <w:outlineLvl w:val="0"/>
    </w:pPr>
    <w:rPr>
      <w:rFonts w:asciiTheme="minorHAnsi" w:eastAsiaTheme="minorHAnsi" w:hAnsiTheme="minorHAnsi" w:cstheme="minorBidi"/>
      <w:noProof/>
      <w:spacing w:val="-13"/>
      <w:sz w:val="22"/>
      <w:szCs w:val="22"/>
    </w:rPr>
  </w:style>
  <w:style w:type="character" w:customStyle="1" w:styleId="Bodytext15">
    <w:name w:val="Body text (15)_"/>
    <w:link w:val="Bodytext150"/>
    <w:rsid w:val="0018758B"/>
    <w:rPr>
      <w:noProof/>
      <w:sz w:val="27"/>
      <w:szCs w:val="27"/>
      <w:shd w:val="clear" w:color="auto" w:fill="FFFFFF"/>
    </w:rPr>
  </w:style>
  <w:style w:type="paragraph" w:customStyle="1" w:styleId="Bodytext150">
    <w:name w:val="Body text (15)"/>
    <w:basedOn w:val="Normal"/>
    <w:link w:val="Bodytext15"/>
    <w:rsid w:val="0018758B"/>
    <w:pPr>
      <w:widowControl w:val="0"/>
      <w:shd w:val="clear" w:color="auto" w:fill="FFFFFF"/>
      <w:spacing w:line="394" w:lineRule="exact"/>
      <w:jc w:val="both"/>
    </w:pPr>
    <w:rPr>
      <w:rFonts w:asciiTheme="minorHAnsi" w:eastAsiaTheme="minorHAnsi" w:hAnsiTheme="minorHAnsi" w:cstheme="minorBidi"/>
      <w:noProof/>
      <w:sz w:val="27"/>
      <w:szCs w:val="27"/>
    </w:rPr>
  </w:style>
  <w:style w:type="character" w:customStyle="1" w:styleId="Headerorfooter7">
    <w:name w:val="Header or footer (7)_"/>
    <w:link w:val="Headerorfooter70"/>
    <w:rsid w:val="0018758B"/>
    <w:rPr>
      <w:spacing w:val="1"/>
      <w:shd w:val="clear" w:color="auto" w:fill="FFFFFF"/>
    </w:rPr>
  </w:style>
  <w:style w:type="paragraph" w:customStyle="1" w:styleId="Headerorfooter70">
    <w:name w:val="Header or footer (7)"/>
    <w:basedOn w:val="Normal"/>
    <w:link w:val="Headerorfooter7"/>
    <w:rsid w:val="0018758B"/>
    <w:pPr>
      <w:widowControl w:val="0"/>
      <w:shd w:val="clear" w:color="auto" w:fill="FFFFFF"/>
      <w:spacing w:line="240" w:lineRule="atLeast"/>
      <w:jc w:val="right"/>
    </w:pPr>
    <w:rPr>
      <w:rFonts w:asciiTheme="minorHAnsi" w:eastAsiaTheme="minorHAnsi" w:hAnsiTheme="minorHAnsi" w:cstheme="minorBidi"/>
      <w:spacing w:val="1"/>
      <w:sz w:val="22"/>
      <w:szCs w:val="22"/>
    </w:rPr>
  </w:style>
  <w:style w:type="character" w:customStyle="1" w:styleId="Bodytext16">
    <w:name w:val="Body text (16)_"/>
    <w:link w:val="Bodytext160"/>
    <w:rsid w:val="0018758B"/>
    <w:rPr>
      <w:spacing w:val="-13"/>
      <w:shd w:val="clear" w:color="auto" w:fill="FFFFFF"/>
    </w:rPr>
  </w:style>
  <w:style w:type="paragraph" w:customStyle="1" w:styleId="Bodytext160">
    <w:name w:val="Body text (16)"/>
    <w:basedOn w:val="Normal"/>
    <w:link w:val="Bodytext16"/>
    <w:rsid w:val="0018758B"/>
    <w:pPr>
      <w:widowControl w:val="0"/>
      <w:shd w:val="clear" w:color="auto" w:fill="FFFFFF"/>
      <w:spacing w:before="660" w:line="240" w:lineRule="atLeast"/>
      <w:jc w:val="both"/>
    </w:pPr>
    <w:rPr>
      <w:rFonts w:asciiTheme="minorHAnsi" w:eastAsiaTheme="minorHAnsi" w:hAnsiTheme="minorHAnsi" w:cstheme="minorBidi"/>
      <w:spacing w:val="-13"/>
      <w:sz w:val="22"/>
      <w:szCs w:val="22"/>
    </w:rPr>
  </w:style>
  <w:style w:type="character" w:customStyle="1" w:styleId="Bodytext17">
    <w:name w:val="Body text (17)_"/>
    <w:link w:val="Bodytext170"/>
    <w:rsid w:val="0018758B"/>
    <w:rPr>
      <w:b/>
      <w:bCs/>
      <w:spacing w:val="-2"/>
      <w:shd w:val="clear" w:color="auto" w:fill="FFFFFF"/>
    </w:rPr>
  </w:style>
  <w:style w:type="paragraph" w:customStyle="1" w:styleId="Bodytext170">
    <w:name w:val="Body text (17)"/>
    <w:basedOn w:val="Normal"/>
    <w:link w:val="Bodytext17"/>
    <w:rsid w:val="0018758B"/>
    <w:pPr>
      <w:widowControl w:val="0"/>
      <w:shd w:val="clear" w:color="auto" w:fill="FFFFFF"/>
      <w:spacing w:before="540" w:after="300" w:line="240" w:lineRule="atLeast"/>
      <w:jc w:val="both"/>
    </w:pPr>
    <w:rPr>
      <w:rFonts w:asciiTheme="minorHAnsi" w:eastAsiaTheme="minorHAnsi" w:hAnsiTheme="minorHAnsi" w:cstheme="minorBidi"/>
      <w:b/>
      <w:bCs/>
      <w:spacing w:val="-2"/>
      <w:sz w:val="22"/>
      <w:szCs w:val="22"/>
    </w:rPr>
  </w:style>
  <w:style w:type="character" w:customStyle="1" w:styleId="Bodytext18">
    <w:name w:val="Body text (18)_"/>
    <w:link w:val="Bodytext181"/>
    <w:rsid w:val="0018758B"/>
    <w:rPr>
      <w:b/>
      <w:bCs/>
      <w:spacing w:val="-2"/>
      <w:sz w:val="18"/>
      <w:szCs w:val="18"/>
      <w:shd w:val="clear" w:color="auto" w:fill="FFFFFF"/>
    </w:rPr>
  </w:style>
  <w:style w:type="paragraph" w:customStyle="1" w:styleId="Bodytext181">
    <w:name w:val="Body text (18)1"/>
    <w:basedOn w:val="Normal"/>
    <w:link w:val="Bodytext18"/>
    <w:rsid w:val="0018758B"/>
    <w:pPr>
      <w:widowControl w:val="0"/>
      <w:shd w:val="clear" w:color="auto" w:fill="FFFFFF"/>
      <w:spacing w:before="300" w:line="230" w:lineRule="exact"/>
      <w:jc w:val="both"/>
    </w:pPr>
    <w:rPr>
      <w:rFonts w:asciiTheme="minorHAnsi" w:eastAsiaTheme="minorHAnsi" w:hAnsiTheme="minorHAnsi" w:cstheme="minorBidi"/>
      <w:b/>
      <w:bCs/>
      <w:spacing w:val="-2"/>
      <w:sz w:val="18"/>
      <w:szCs w:val="18"/>
    </w:rPr>
  </w:style>
  <w:style w:type="character" w:customStyle="1" w:styleId="Heading2">
    <w:name w:val="Heading #2_"/>
    <w:link w:val="Heading20"/>
    <w:rsid w:val="0018758B"/>
    <w:rPr>
      <w:spacing w:val="-2"/>
      <w:sz w:val="25"/>
      <w:szCs w:val="25"/>
      <w:shd w:val="clear" w:color="auto" w:fill="FFFFFF"/>
    </w:rPr>
  </w:style>
  <w:style w:type="paragraph" w:customStyle="1" w:styleId="Heading20">
    <w:name w:val="Heading #2"/>
    <w:basedOn w:val="Normal"/>
    <w:link w:val="Heading2"/>
    <w:rsid w:val="0018758B"/>
    <w:pPr>
      <w:widowControl w:val="0"/>
      <w:shd w:val="clear" w:color="auto" w:fill="FFFFFF"/>
      <w:spacing w:line="394" w:lineRule="exact"/>
      <w:jc w:val="both"/>
      <w:outlineLvl w:val="1"/>
    </w:pPr>
    <w:rPr>
      <w:rFonts w:asciiTheme="minorHAnsi" w:eastAsiaTheme="minorHAnsi" w:hAnsiTheme="minorHAnsi" w:cstheme="minorBidi"/>
      <w:spacing w:val="-2"/>
      <w:sz w:val="25"/>
      <w:szCs w:val="25"/>
    </w:rPr>
  </w:style>
  <w:style w:type="character" w:customStyle="1" w:styleId="Tableofcontents2">
    <w:name w:val="Table of contents (2)_"/>
    <w:link w:val="Tableofcontents20"/>
    <w:rsid w:val="0018758B"/>
    <w:rPr>
      <w:b/>
      <w:bCs/>
      <w:spacing w:val="-2"/>
      <w:sz w:val="25"/>
      <w:szCs w:val="25"/>
      <w:shd w:val="clear" w:color="auto" w:fill="FFFFFF"/>
    </w:rPr>
  </w:style>
  <w:style w:type="paragraph" w:customStyle="1" w:styleId="Tableofcontents20">
    <w:name w:val="Table of contents (2)"/>
    <w:basedOn w:val="Normal"/>
    <w:link w:val="Tableofcontents2"/>
    <w:rsid w:val="0018758B"/>
    <w:pPr>
      <w:widowControl w:val="0"/>
      <w:shd w:val="clear" w:color="auto" w:fill="FFFFFF"/>
      <w:spacing w:line="475" w:lineRule="exact"/>
      <w:jc w:val="both"/>
    </w:pPr>
    <w:rPr>
      <w:rFonts w:asciiTheme="minorHAnsi" w:eastAsiaTheme="minorHAnsi" w:hAnsiTheme="minorHAnsi" w:cstheme="minorBidi"/>
      <w:b/>
      <w:bCs/>
      <w:spacing w:val="-2"/>
      <w:sz w:val="25"/>
      <w:szCs w:val="25"/>
    </w:rPr>
  </w:style>
  <w:style w:type="character" w:customStyle="1" w:styleId="Tableofcontents3">
    <w:name w:val="Table of contents (3)_"/>
    <w:link w:val="Tableofcontents30"/>
    <w:rsid w:val="0018758B"/>
    <w:rPr>
      <w:spacing w:val="-3"/>
      <w:shd w:val="clear" w:color="auto" w:fill="FFFFFF"/>
    </w:rPr>
  </w:style>
  <w:style w:type="paragraph" w:customStyle="1" w:styleId="Tableofcontents30">
    <w:name w:val="Table of contents (3)"/>
    <w:basedOn w:val="Normal"/>
    <w:link w:val="Tableofcontents3"/>
    <w:rsid w:val="0018758B"/>
    <w:pPr>
      <w:widowControl w:val="0"/>
      <w:shd w:val="clear" w:color="auto" w:fill="FFFFFF"/>
      <w:spacing w:line="475" w:lineRule="exact"/>
      <w:jc w:val="both"/>
    </w:pPr>
    <w:rPr>
      <w:rFonts w:asciiTheme="minorHAnsi" w:eastAsiaTheme="minorHAnsi" w:hAnsiTheme="minorHAnsi" w:cstheme="minorBidi"/>
      <w:spacing w:val="-3"/>
      <w:sz w:val="22"/>
      <w:szCs w:val="22"/>
    </w:rPr>
  </w:style>
  <w:style w:type="character" w:customStyle="1" w:styleId="Bodytext19">
    <w:name w:val="Body text (19)_"/>
    <w:link w:val="Bodytext190"/>
    <w:rsid w:val="0018758B"/>
    <w:rPr>
      <w:spacing w:val="-2"/>
      <w:sz w:val="25"/>
      <w:szCs w:val="25"/>
      <w:shd w:val="clear" w:color="auto" w:fill="FFFFFF"/>
    </w:rPr>
  </w:style>
  <w:style w:type="paragraph" w:customStyle="1" w:styleId="Bodytext190">
    <w:name w:val="Body text (19)"/>
    <w:basedOn w:val="Normal"/>
    <w:link w:val="Bodytext19"/>
    <w:rsid w:val="0018758B"/>
    <w:pPr>
      <w:widowControl w:val="0"/>
      <w:shd w:val="clear" w:color="auto" w:fill="FFFFFF"/>
      <w:spacing w:line="360" w:lineRule="exact"/>
    </w:pPr>
    <w:rPr>
      <w:rFonts w:asciiTheme="minorHAnsi" w:eastAsiaTheme="minorHAnsi" w:hAnsiTheme="minorHAnsi" w:cstheme="minorBidi"/>
      <w:spacing w:val="-2"/>
      <w:sz w:val="25"/>
      <w:szCs w:val="25"/>
    </w:rPr>
  </w:style>
  <w:style w:type="character" w:customStyle="1" w:styleId="Bodytext20">
    <w:name w:val="Body text (20)_"/>
    <w:link w:val="Bodytext200"/>
    <w:rsid w:val="0018758B"/>
    <w:rPr>
      <w:b/>
      <w:bCs/>
      <w:spacing w:val="-7"/>
      <w:sz w:val="32"/>
      <w:szCs w:val="32"/>
      <w:shd w:val="clear" w:color="auto" w:fill="FFFFFF"/>
    </w:rPr>
  </w:style>
  <w:style w:type="paragraph" w:customStyle="1" w:styleId="Bodytext200">
    <w:name w:val="Body text (20)"/>
    <w:basedOn w:val="Normal"/>
    <w:link w:val="Bodytext20"/>
    <w:rsid w:val="0018758B"/>
    <w:pPr>
      <w:widowControl w:val="0"/>
      <w:shd w:val="clear" w:color="auto" w:fill="FFFFFF"/>
      <w:spacing w:after="120" w:line="322" w:lineRule="exact"/>
      <w:jc w:val="center"/>
    </w:pPr>
    <w:rPr>
      <w:rFonts w:asciiTheme="minorHAnsi" w:eastAsiaTheme="minorHAnsi" w:hAnsiTheme="minorHAnsi" w:cstheme="minorBidi"/>
      <w:b/>
      <w:bCs/>
      <w:spacing w:val="-7"/>
      <w:sz w:val="32"/>
      <w:szCs w:val="32"/>
    </w:rPr>
  </w:style>
  <w:style w:type="character" w:customStyle="1" w:styleId="Bodytext210">
    <w:name w:val="Body text (21)_"/>
    <w:link w:val="Bodytext211"/>
    <w:rsid w:val="0018758B"/>
    <w:rPr>
      <w:i/>
      <w:iCs/>
      <w:spacing w:val="11"/>
      <w:sz w:val="15"/>
      <w:szCs w:val="15"/>
      <w:shd w:val="clear" w:color="auto" w:fill="FFFFFF"/>
    </w:rPr>
  </w:style>
  <w:style w:type="paragraph" w:customStyle="1" w:styleId="Bodytext211">
    <w:name w:val="Body text (21)"/>
    <w:basedOn w:val="Normal"/>
    <w:link w:val="Bodytext210"/>
    <w:rsid w:val="0018758B"/>
    <w:pPr>
      <w:widowControl w:val="0"/>
      <w:shd w:val="clear" w:color="auto" w:fill="FFFFFF"/>
      <w:spacing w:line="240" w:lineRule="atLeast"/>
    </w:pPr>
    <w:rPr>
      <w:rFonts w:asciiTheme="minorHAnsi" w:eastAsiaTheme="minorHAnsi" w:hAnsiTheme="minorHAnsi" w:cstheme="minorBidi"/>
      <w:i/>
      <w:iCs/>
      <w:spacing w:val="11"/>
      <w:sz w:val="15"/>
      <w:szCs w:val="15"/>
    </w:rPr>
  </w:style>
  <w:style w:type="character" w:customStyle="1" w:styleId="Tableofcontents4">
    <w:name w:val="Table of contents (4)_"/>
    <w:link w:val="Tableofcontents40"/>
    <w:rsid w:val="0018758B"/>
    <w:rPr>
      <w:i/>
      <w:iCs/>
      <w:spacing w:val="-5"/>
      <w:sz w:val="25"/>
      <w:szCs w:val="25"/>
      <w:shd w:val="clear" w:color="auto" w:fill="FFFFFF"/>
    </w:rPr>
  </w:style>
  <w:style w:type="paragraph" w:customStyle="1" w:styleId="Tableofcontents40">
    <w:name w:val="Table of contents (4)"/>
    <w:basedOn w:val="Normal"/>
    <w:link w:val="Tableofcontents4"/>
    <w:rsid w:val="0018758B"/>
    <w:pPr>
      <w:widowControl w:val="0"/>
      <w:shd w:val="clear" w:color="auto" w:fill="FFFFFF"/>
      <w:spacing w:line="456" w:lineRule="exact"/>
      <w:jc w:val="both"/>
    </w:pPr>
    <w:rPr>
      <w:rFonts w:asciiTheme="minorHAnsi" w:eastAsiaTheme="minorHAnsi" w:hAnsiTheme="minorHAnsi" w:cstheme="minorBidi"/>
      <w:i/>
      <w:iCs/>
      <w:spacing w:val="-5"/>
      <w:sz w:val="25"/>
      <w:szCs w:val="25"/>
    </w:rPr>
  </w:style>
  <w:style w:type="character" w:customStyle="1" w:styleId="Bodytext22">
    <w:name w:val="Body text (22)_"/>
    <w:link w:val="Bodytext220"/>
    <w:rsid w:val="0018758B"/>
    <w:rPr>
      <w:rFonts w:ascii="AngsanaUPC" w:hAnsi="AngsanaUPC"/>
      <w:spacing w:val="-6"/>
      <w:sz w:val="18"/>
      <w:szCs w:val="18"/>
      <w:shd w:val="clear" w:color="auto" w:fill="FFFFFF"/>
    </w:rPr>
  </w:style>
  <w:style w:type="paragraph" w:customStyle="1" w:styleId="Bodytext220">
    <w:name w:val="Body text (22)"/>
    <w:basedOn w:val="Normal"/>
    <w:link w:val="Bodytext22"/>
    <w:rsid w:val="0018758B"/>
    <w:pPr>
      <w:widowControl w:val="0"/>
      <w:shd w:val="clear" w:color="auto" w:fill="FFFFFF"/>
      <w:spacing w:line="240" w:lineRule="atLeast"/>
    </w:pPr>
    <w:rPr>
      <w:rFonts w:ascii="AngsanaUPC" w:eastAsiaTheme="minorHAnsi" w:hAnsi="AngsanaUPC" w:cstheme="minorBidi"/>
      <w:spacing w:val="-6"/>
      <w:sz w:val="18"/>
      <w:szCs w:val="18"/>
    </w:rPr>
  </w:style>
  <w:style w:type="character" w:customStyle="1" w:styleId="Heading7">
    <w:name w:val="Heading #7_"/>
    <w:link w:val="Heading70"/>
    <w:rsid w:val="0018758B"/>
    <w:rPr>
      <w:b/>
      <w:bCs/>
      <w:spacing w:val="10"/>
      <w:shd w:val="clear" w:color="auto" w:fill="FFFFFF"/>
    </w:rPr>
  </w:style>
  <w:style w:type="paragraph" w:customStyle="1" w:styleId="Heading70">
    <w:name w:val="Heading #7"/>
    <w:basedOn w:val="Normal"/>
    <w:link w:val="Heading7"/>
    <w:rsid w:val="0018758B"/>
    <w:pPr>
      <w:widowControl w:val="0"/>
      <w:shd w:val="clear" w:color="auto" w:fill="FFFFFF"/>
      <w:spacing w:after="120" w:line="240" w:lineRule="atLeast"/>
      <w:jc w:val="both"/>
      <w:outlineLvl w:val="6"/>
    </w:pPr>
    <w:rPr>
      <w:rFonts w:asciiTheme="minorHAnsi" w:eastAsiaTheme="minorHAnsi" w:hAnsiTheme="minorHAnsi" w:cstheme="minorBidi"/>
      <w:b/>
      <w:bCs/>
      <w:spacing w:val="10"/>
      <w:sz w:val="22"/>
      <w:szCs w:val="22"/>
    </w:rPr>
  </w:style>
  <w:style w:type="character" w:customStyle="1" w:styleId="Heading23">
    <w:name w:val="Heading #2 (3)_"/>
    <w:link w:val="Heading230"/>
    <w:rsid w:val="0018758B"/>
    <w:rPr>
      <w:shd w:val="clear" w:color="auto" w:fill="FFFFFF"/>
    </w:rPr>
  </w:style>
  <w:style w:type="paragraph" w:customStyle="1" w:styleId="Heading230">
    <w:name w:val="Heading #2 (3)"/>
    <w:basedOn w:val="Normal"/>
    <w:link w:val="Heading23"/>
    <w:rsid w:val="0018758B"/>
    <w:pPr>
      <w:widowControl w:val="0"/>
      <w:shd w:val="clear" w:color="auto" w:fill="FFFFFF"/>
      <w:spacing w:before="120" w:line="240" w:lineRule="atLeast"/>
      <w:ind w:firstLine="720"/>
      <w:jc w:val="both"/>
      <w:outlineLvl w:val="1"/>
    </w:pPr>
    <w:rPr>
      <w:rFonts w:asciiTheme="minorHAnsi" w:eastAsiaTheme="minorHAnsi" w:hAnsiTheme="minorHAnsi" w:cstheme="minorBidi"/>
      <w:sz w:val="22"/>
      <w:szCs w:val="22"/>
    </w:rPr>
  </w:style>
  <w:style w:type="character" w:customStyle="1" w:styleId="Heading8">
    <w:name w:val="Heading #8_"/>
    <w:link w:val="Heading80"/>
    <w:rsid w:val="0018758B"/>
    <w:rPr>
      <w:spacing w:val="-2"/>
      <w:sz w:val="25"/>
      <w:szCs w:val="25"/>
      <w:shd w:val="clear" w:color="auto" w:fill="FFFFFF"/>
    </w:rPr>
  </w:style>
  <w:style w:type="paragraph" w:customStyle="1" w:styleId="Heading80">
    <w:name w:val="Heading #8"/>
    <w:basedOn w:val="Normal"/>
    <w:link w:val="Heading8"/>
    <w:rsid w:val="0018758B"/>
    <w:pPr>
      <w:widowControl w:val="0"/>
      <w:shd w:val="clear" w:color="auto" w:fill="FFFFFF"/>
      <w:spacing w:line="456" w:lineRule="exact"/>
      <w:ind w:firstLine="560"/>
      <w:jc w:val="both"/>
      <w:outlineLvl w:val="7"/>
    </w:pPr>
    <w:rPr>
      <w:rFonts w:asciiTheme="minorHAnsi" w:eastAsiaTheme="minorHAnsi" w:hAnsiTheme="minorHAnsi" w:cstheme="minorBidi"/>
      <w:spacing w:val="-2"/>
      <w:sz w:val="25"/>
      <w:szCs w:val="25"/>
    </w:rPr>
  </w:style>
  <w:style w:type="character" w:customStyle="1" w:styleId="Heading6">
    <w:name w:val="Heading #6_"/>
    <w:link w:val="Heading60"/>
    <w:rsid w:val="0018758B"/>
    <w:rPr>
      <w:spacing w:val="-2"/>
      <w:sz w:val="25"/>
      <w:szCs w:val="25"/>
      <w:shd w:val="clear" w:color="auto" w:fill="FFFFFF"/>
    </w:rPr>
  </w:style>
  <w:style w:type="paragraph" w:customStyle="1" w:styleId="Heading60">
    <w:name w:val="Heading #6"/>
    <w:basedOn w:val="Normal"/>
    <w:link w:val="Heading6"/>
    <w:rsid w:val="0018758B"/>
    <w:pPr>
      <w:widowControl w:val="0"/>
      <w:shd w:val="clear" w:color="auto" w:fill="FFFFFF"/>
      <w:spacing w:after="120" w:line="240" w:lineRule="atLeast"/>
      <w:ind w:firstLine="720"/>
      <w:jc w:val="both"/>
      <w:outlineLvl w:val="5"/>
    </w:pPr>
    <w:rPr>
      <w:rFonts w:asciiTheme="minorHAnsi" w:eastAsiaTheme="minorHAnsi" w:hAnsiTheme="minorHAnsi" w:cstheme="minorBidi"/>
      <w:spacing w:val="-2"/>
      <w:sz w:val="25"/>
      <w:szCs w:val="25"/>
    </w:rPr>
  </w:style>
  <w:style w:type="character" w:customStyle="1" w:styleId="Heading12">
    <w:name w:val="Heading #1 (2)_"/>
    <w:link w:val="Heading120"/>
    <w:rsid w:val="0018758B"/>
    <w:rPr>
      <w:shd w:val="clear" w:color="auto" w:fill="FFFFFF"/>
    </w:rPr>
  </w:style>
  <w:style w:type="paragraph" w:customStyle="1" w:styleId="Heading120">
    <w:name w:val="Heading #1 (2)"/>
    <w:basedOn w:val="Normal"/>
    <w:link w:val="Heading12"/>
    <w:rsid w:val="0018758B"/>
    <w:pPr>
      <w:widowControl w:val="0"/>
      <w:shd w:val="clear" w:color="auto" w:fill="FFFFFF"/>
      <w:spacing w:before="60" w:line="456" w:lineRule="exact"/>
      <w:ind w:firstLine="720"/>
      <w:jc w:val="both"/>
      <w:outlineLvl w:val="0"/>
    </w:pPr>
    <w:rPr>
      <w:rFonts w:asciiTheme="minorHAnsi" w:eastAsiaTheme="minorHAnsi" w:hAnsiTheme="minorHAnsi" w:cstheme="minorBidi"/>
      <w:sz w:val="22"/>
      <w:szCs w:val="22"/>
    </w:rPr>
  </w:style>
  <w:style w:type="character" w:customStyle="1" w:styleId="Bodytext23">
    <w:name w:val="Body text (23)_"/>
    <w:link w:val="Bodytext230"/>
    <w:rsid w:val="0018758B"/>
    <w:rPr>
      <w:noProof/>
      <w:sz w:val="27"/>
      <w:szCs w:val="27"/>
      <w:shd w:val="clear" w:color="auto" w:fill="FFFFFF"/>
    </w:rPr>
  </w:style>
  <w:style w:type="paragraph" w:customStyle="1" w:styleId="Bodytext230">
    <w:name w:val="Body text (23)"/>
    <w:basedOn w:val="Normal"/>
    <w:link w:val="Bodytext23"/>
    <w:rsid w:val="0018758B"/>
    <w:pPr>
      <w:widowControl w:val="0"/>
      <w:shd w:val="clear" w:color="auto" w:fill="FFFFFF"/>
      <w:spacing w:line="456" w:lineRule="exact"/>
      <w:ind w:firstLine="720"/>
      <w:jc w:val="both"/>
    </w:pPr>
    <w:rPr>
      <w:rFonts w:asciiTheme="minorHAnsi" w:eastAsiaTheme="minorHAnsi" w:hAnsiTheme="minorHAnsi" w:cstheme="minorBidi"/>
      <w:noProof/>
      <w:sz w:val="27"/>
      <w:szCs w:val="27"/>
    </w:rPr>
  </w:style>
  <w:style w:type="character" w:customStyle="1" w:styleId="Tablecaption4">
    <w:name w:val="Table caption (4)_"/>
    <w:link w:val="Tablecaption40"/>
    <w:rsid w:val="0018758B"/>
    <w:rPr>
      <w:spacing w:val="-2"/>
      <w:sz w:val="25"/>
      <w:szCs w:val="25"/>
      <w:shd w:val="clear" w:color="auto" w:fill="FFFFFF"/>
    </w:rPr>
  </w:style>
  <w:style w:type="paragraph" w:customStyle="1" w:styleId="Tablecaption40">
    <w:name w:val="Table caption (4)"/>
    <w:basedOn w:val="Normal"/>
    <w:link w:val="Tablecaption4"/>
    <w:rsid w:val="0018758B"/>
    <w:pPr>
      <w:widowControl w:val="0"/>
      <w:shd w:val="clear" w:color="auto" w:fill="FFFFFF"/>
      <w:spacing w:line="312" w:lineRule="exact"/>
      <w:jc w:val="both"/>
    </w:pPr>
    <w:rPr>
      <w:rFonts w:asciiTheme="minorHAnsi" w:eastAsiaTheme="minorHAnsi" w:hAnsiTheme="minorHAnsi" w:cstheme="minorBidi"/>
      <w:spacing w:val="-2"/>
      <w:sz w:val="25"/>
      <w:szCs w:val="25"/>
    </w:rPr>
  </w:style>
  <w:style w:type="character" w:customStyle="1" w:styleId="Bodytext24">
    <w:name w:val="Body text (24)_"/>
    <w:link w:val="Bodytext240"/>
    <w:rsid w:val="0018758B"/>
    <w:rPr>
      <w:rFonts w:ascii="Consolas" w:hAnsi="Consolas"/>
      <w:b/>
      <w:bCs/>
      <w:spacing w:val="-11"/>
      <w:w w:val="70"/>
      <w:sz w:val="9"/>
      <w:szCs w:val="9"/>
      <w:shd w:val="clear" w:color="auto" w:fill="FFFFFF"/>
    </w:rPr>
  </w:style>
  <w:style w:type="paragraph" w:customStyle="1" w:styleId="Bodytext240">
    <w:name w:val="Body text (24)"/>
    <w:basedOn w:val="Normal"/>
    <w:link w:val="Bodytext24"/>
    <w:rsid w:val="0018758B"/>
    <w:pPr>
      <w:widowControl w:val="0"/>
      <w:shd w:val="clear" w:color="auto" w:fill="FFFFFF"/>
      <w:spacing w:after="60" w:line="240" w:lineRule="atLeast"/>
    </w:pPr>
    <w:rPr>
      <w:rFonts w:ascii="Consolas" w:eastAsiaTheme="minorHAnsi" w:hAnsi="Consolas" w:cstheme="minorBidi"/>
      <w:b/>
      <w:bCs/>
      <w:spacing w:val="-11"/>
      <w:w w:val="70"/>
      <w:sz w:val="9"/>
      <w:szCs w:val="9"/>
    </w:rPr>
  </w:style>
  <w:style w:type="character" w:customStyle="1" w:styleId="Bodytext25">
    <w:name w:val="Body text (25)_"/>
    <w:link w:val="Bodytext250"/>
    <w:rsid w:val="0018758B"/>
    <w:rPr>
      <w:rFonts w:ascii="MS Gothic" w:eastAsia="MS Gothic"/>
      <w:noProof/>
      <w:sz w:val="8"/>
      <w:szCs w:val="8"/>
      <w:shd w:val="clear" w:color="auto" w:fill="FFFFFF"/>
    </w:rPr>
  </w:style>
  <w:style w:type="paragraph" w:customStyle="1" w:styleId="Bodytext250">
    <w:name w:val="Body text (25)"/>
    <w:basedOn w:val="Normal"/>
    <w:link w:val="Bodytext25"/>
    <w:rsid w:val="0018758B"/>
    <w:pPr>
      <w:widowControl w:val="0"/>
      <w:shd w:val="clear" w:color="auto" w:fill="FFFFFF"/>
      <w:spacing w:after="60" w:line="240" w:lineRule="atLeast"/>
    </w:pPr>
    <w:rPr>
      <w:rFonts w:ascii="MS Gothic" w:eastAsia="MS Gothic" w:hAnsiTheme="minorHAnsi" w:cstheme="minorBidi"/>
      <w:noProof/>
      <w:sz w:val="8"/>
      <w:szCs w:val="8"/>
    </w:rPr>
  </w:style>
  <w:style w:type="character" w:customStyle="1" w:styleId="Heading33">
    <w:name w:val="Heading #3 (3)_"/>
    <w:link w:val="Heading330"/>
    <w:rsid w:val="0018758B"/>
    <w:rPr>
      <w:shd w:val="clear" w:color="auto" w:fill="FFFFFF"/>
    </w:rPr>
  </w:style>
  <w:style w:type="paragraph" w:customStyle="1" w:styleId="Heading330">
    <w:name w:val="Heading #3 (3)"/>
    <w:basedOn w:val="Normal"/>
    <w:link w:val="Heading33"/>
    <w:rsid w:val="0018758B"/>
    <w:pPr>
      <w:widowControl w:val="0"/>
      <w:shd w:val="clear" w:color="auto" w:fill="FFFFFF"/>
      <w:spacing w:before="60" w:line="240" w:lineRule="atLeast"/>
      <w:ind w:firstLine="720"/>
      <w:jc w:val="both"/>
      <w:outlineLvl w:val="2"/>
    </w:pPr>
    <w:rPr>
      <w:rFonts w:asciiTheme="minorHAnsi" w:eastAsiaTheme="minorHAnsi" w:hAnsiTheme="minorHAnsi" w:cstheme="minorBidi"/>
      <w:sz w:val="22"/>
      <w:szCs w:val="22"/>
    </w:rPr>
  </w:style>
  <w:style w:type="character" w:customStyle="1" w:styleId="Heading42">
    <w:name w:val="Heading #4 (2)_"/>
    <w:link w:val="Heading420"/>
    <w:rsid w:val="0018758B"/>
    <w:rPr>
      <w:noProof/>
      <w:shd w:val="clear" w:color="auto" w:fill="FFFFFF"/>
    </w:rPr>
  </w:style>
  <w:style w:type="paragraph" w:customStyle="1" w:styleId="Heading420">
    <w:name w:val="Heading #4 (2)"/>
    <w:basedOn w:val="Normal"/>
    <w:link w:val="Heading42"/>
    <w:rsid w:val="0018758B"/>
    <w:pPr>
      <w:widowControl w:val="0"/>
      <w:shd w:val="clear" w:color="auto" w:fill="FFFFFF"/>
      <w:spacing w:before="120" w:after="120" w:line="240" w:lineRule="atLeast"/>
      <w:ind w:firstLine="720"/>
      <w:jc w:val="both"/>
      <w:outlineLvl w:val="3"/>
    </w:pPr>
    <w:rPr>
      <w:rFonts w:asciiTheme="minorHAnsi" w:eastAsiaTheme="minorHAnsi" w:hAnsiTheme="minorHAnsi" w:cstheme="minorBidi"/>
      <w:noProof/>
      <w:sz w:val="22"/>
      <w:szCs w:val="22"/>
    </w:rPr>
  </w:style>
  <w:style w:type="character" w:customStyle="1" w:styleId="Picturecaption">
    <w:name w:val="Picture caption_"/>
    <w:link w:val="Picturecaption1"/>
    <w:rsid w:val="0018758B"/>
    <w:rPr>
      <w:spacing w:val="-2"/>
      <w:sz w:val="25"/>
      <w:szCs w:val="25"/>
      <w:shd w:val="clear" w:color="auto" w:fill="FFFFFF"/>
    </w:rPr>
  </w:style>
  <w:style w:type="paragraph" w:customStyle="1" w:styleId="Picturecaption1">
    <w:name w:val="Picture caption1"/>
    <w:basedOn w:val="Normal"/>
    <w:link w:val="Picturecaption"/>
    <w:rsid w:val="0018758B"/>
    <w:pPr>
      <w:widowControl w:val="0"/>
      <w:shd w:val="clear" w:color="auto" w:fill="FFFFFF"/>
      <w:spacing w:line="326" w:lineRule="exact"/>
      <w:jc w:val="both"/>
    </w:pPr>
    <w:rPr>
      <w:rFonts w:asciiTheme="minorHAnsi" w:eastAsiaTheme="minorHAnsi" w:hAnsiTheme="minorHAnsi" w:cstheme="minorBidi"/>
      <w:spacing w:val="-2"/>
      <w:sz w:val="25"/>
      <w:szCs w:val="25"/>
    </w:rPr>
  </w:style>
  <w:style w:type="character" w:customStyle="1" w:styleId="Picturecaption2">
    <w:name w:val="Picture caption (2)_"/>
    <w:link w:val="Picturecaption20"/>
    <w:rsid w:val="0018758B"/>
    <w:rPr>
      <w:b/>
      <w:bCs/>
      <w:sz w:val="25"/>
      <w:szCs w:val="25"/>
      <w:shd w:val="clear" w:color="auto" w:fill="FFFFFF"/>
    </w:rPr>
  </w:style>
  <w:style w:type="paragraph" w:customStyle="1" w:styleId="Picturecaption20">
    <w:name w:val="Picture caption (2)"/>
    <w:basedOn w:val="Normal"/>
    <w:link w:val="Picturecaption2"/>
    <w:rsid w:val="0018758B"/>
    <w:pPr>
      <w:widowControl w:val="0"/>
      <w:shd w:val="clear" w:color="auto" w:fill="FFFFFF"/>
      <w:spacing w:line="283" w:lineRule="exact"/>
      <w:jc w:val="both"/>
    </w:pPr>
    <w:rPr>
      <w:rFonts w:asciiTheme="minorHAnsi" w:eastAsiaTheme="minorHAnsi" w:hAnsiTheme="minorHAnsi" w:cstheme="minorBidi"/>
      <w:b/>
      <w:bCs/>
      <w:sz w:val="25"/>
      <w:szCs w:val="25"/>
    </w:rPr>
  </w:style>
  <w:style w:type="character" w:customStyle="1" w:styleId="Picturecaption3">
    <w:name w:val="Picture caption (3)_"/>
    <w:link w:val="Picturecaption30"/>
    <w:rsid w:val="0018758B"/>
    <w:rPr>
      <w:b/>
      <w:bCs/>
      <w:i/>
      <w:iCs/>
      <w:spacing w:val="-3"/>
      <w:shd w:val="clear" w:color="auto" w:fill="FFFFFF"/>
    </w:rPr>
  </w:style>
  <w:style w:type="paragraph" w:customStyle="1" w:styleId="Picturecaption30">
    <w:name w:val="Picture caption (3)"/>
    <w:basedOn w:val="Normal"/>
    <w:link w:val="Picturecaption3"/>
    <w:rsid w:val="0018758B"/>
    <w:pPr>
      <w:widowControl w:val="0"/>
      <w:shd w:val="clear" w:color="auto" w:fill="FFFFFF"/>
      <w:spacing w:line="283" w:lineRule="exact"/>
    </w:pPr>
    <w:rPr>
      <w:rFonts w:asciiTheme="minorHAnsi" w:eastAsiaTheme="minorHAnsi" w:hAnsiTheme="minorHAnsi" w:cstheme="minorBidi"/>
      <w:b/>
      <w:bCs/>
      <w:i/>
      <w:iCs/>
      <w:spacing w:val="-3"/>
      <w:sz w:val="22"/>
      <w:szCs w:val="22"/>
    </w:rPr>
  </w:style>
  <w:style w:type="character" w:customStyle="1" w:styleId="Bodytext26">
    <w:name w:val="Body text (26)_"/>
    <w:link w:val="Bodytext260"/>
    <w:rsid w:val="0018758B"/>
    <w:rPr>
      <w:b/>
      <w:bCs/>
      <w:spacing w:val="-4"/>
      <w:sz w:val="19"/>
      <w:szCs w:val="19"/>
      <w:shd w:val="clear" w:color="auto" w:fill="FFFFFF"/>
    </w:rPr>
  </w:style>
  <w:style w:type="paragraph" w:customStyle="1" w:styleId="Bodytext260">
    <w:name w:val="Body text (26)"/>
    <w:basedOn w:val="Normal"/>
    <w:link w:val="Bodytext26"/>
    <w:rsid w:val="0018758B"/>
    <w:pPr>
      <w:widowControl w:val="0"/>
      <w:shd w:val="clear" w:color="auto" w:fill="FFFFFF"/>
      <w:spacing w:before="120" w:line="254" w:lineRule="exact"/>
      <w:jc w:val="both"/>
    </w:pPr>
    <w:rPr>
      <w:rFonts w:asciiTheme="minorHAnsi" w:eastAsiaTheme="minorHAnsi" w:hAnsiTheme="minorHAnsi" w:cstheme="minorBidi"/>
      <w:b/>
      <w:bCs/>
      <w:spacing w:val="-4"/>
      <w:sz w:val="19"/>
      <w:szCs w:val="19"/>
    </w:rPr>
  </w:style>
  <w:style w:type="character" w:customStyle="1" w:styleId="Heading82">
    <w:name w:val="Heading #8 (2)_"/>
    <w:link w:val="Heading820"/>
    <w:rsid w:val="0018758B"/>
    <w:rPr>
      <w:i/>
      <w:iCs/>
      <w:spacing w:val="-5"/>
      <w:sz w:val="25"/>
      <w:szCs w:val="25"/>
      <w:shd w:val="clear" w:color="auto" w:fill="FFFFFF"/>
    </w:rPr>
  </w:style>
  <w:style w:type="paragraph" w:customStyle="1" w:styleId="Heading820">
    <w:name w:val="Heading #8 (2)"/>
    <w:basedOn w:val="Normal"/>
    <w:link w:val="Heading82"/>
    <w:rsid w:val="0018758B"/>
    <w:pPr>
      <w:widowControl w:val="0"/>
      <w:shd w:val="clear" w:color="auto" w:fill="FFFFFF"/>
      <w:spacing w:after="360" w:line="240" w:lineRule="atLeast"/>
      <w:jc w:val="both"/>
      <w:outlineLvl w:val="7"/>
    </w:pPr>
    <w:rPr>
      <w:rFonts w:asciiTheme="minorHAnsi" w:eastAsiaTheme="minorHAnsi" w:hAnsiTheme="minorHAnsi" w:cstheme="minorBidi"/>
      <w:i/>
      <w:iCs/>
      <w:spacing w:val="-5"/>
      <w:sz w:val="25"/>
      <w:szCs w:val="25"/>
    </w:rPr>
  </w:style>
  <w:style w:type="character" w:customStyle="1" w:styleId="Bodytext27">
    <w:name w:val="Body text (27)_"/>
    <w:link w:val="Bodytext270"/>
    <w:rsid w:val="0018758B"/>
    <w:rPr>
      <w:b/>
      <w:bCs/>
      <w:spacing w:val="-2"/>
      <w:sz w:val="25"/>
      <w:szCs w:val="25"/>
      <w:shd w:val="clear" w:color="auto" w:fill="FFFFFF"/>
    </w:rPr>
  </w:style>
  <w:style w:type="paragraph" w:customStyle="1" w:styleId="Bodytext270">
    <w:name w:val="Body text (27)"/>
    <w:basedOn w:val="Normal"/>
    <w:link w:val="Bodytext27"/>
    <w:rsid w:val="0018758B"/>
    <w:pPr>
      <w:widowControl w:val="0"/>
      <w:shd w:val="clear" w:color="auto" w:fill="FFFFFF"/>
      <w:spacing w:line="336" w:lineRule="exact"/>
      <w:jc w:val="both"/>
    </w:pPr>
    <w:rPr>
      <w:rFonts w:asciiTheme="minorHAnsi" w:eastAsiaTheme="minorHAnsi" w:hAnsiTheme="minorHAnsi" w:cstheme="minorBidi"/>
      <w:b/>
      <w:bCs/>
      <w:spacing w:val="-2"/>
      <w:sz w:val="25"/>
      <w:szCs w:val="25"/>
    </w:rPr>
  </w:style>
  <w:style w:type="paragraph" w:styleId="FootnoteText">
    <w:name w:val="footnote text"/>
    <w:basedOn w:val="Normal"/>
    <w:link w:val="FootnoteTextChar"/>
    <w:semiHidden/>
    <w:rsid w:val="0018758B"/>
    <w:pPr>
      <w:widowControl w:val="0"/>
    </w:pPr>
    <w:rPr>
      <w:rFonts w:ascii="Courier New" w:eastAsia="Courier New" w:hAnsi="Courier New" w:cs="Courier New"/>
      <w:color w:val="000000"/>
      <w:lang w:val="vi-VN" w:eastAsia="vi-VN"/>
    </w:rPr>
  </w:style>
  <w:style w:type="character" w:customStyle="1" w:styleId="FootnoteTextChar">
    <w:name w:val="Footnote Text Char"/>
    <w:basedOn w:val="DefaultParagraphFont"/>
    <w:link w:val="FootnoteText"/>
    <w:semiHidden/>
    <w:rsid w:val="0018758B"/>
    <w:rPr>
      <w:rFonts w:ascii="Courier New" w:eastAsia="Courier New" w:hAnsi="Courier New" w:cs="Courier New"/>
      <w:color w:val="000000"/>
      <w:sz w:val="20"/>
      <w:szCs w:val="20"/>
      <w:lang w:val="vi-VN" w:eastAsia="vi-VN"/>
    </w:rPr>
  </w:style>
  <w:style w:type="character" w:styleId="FootnoteReference">
    <w:name w:val="footnote reference"/>
    <w:semiHidden/>
    <w:rsid w:val="0018758B"/>
    <w:rPr>
      <w:vertAlign w:val="superscript"/>
    </w:rPr>
  </w:style>
  <w:style w:type="character" w:customStyle="1" w:styleId="HeaderorfooterSpacing0pt">
    <w:name w:val="Header or footer + Spacing 0 pt"/>
    <w:basedOn w:val="Headerorfooter"/>
    <w:rsid w:val="0018758B"/>
    <w:rPr>
      <w:b/>
      <w:bCs/>
      <w:spacing w:val="-2"/>
      <w:shd w:val="clear" w:color="auto" w:fill="FFFFFF"/>
    </w:rPr>
  </w:style>
  <w:style w:type="character" w:customStyle="1" w:styleId="Bodytext55pt">
    <w:name w:val="Body text + 5.5 pt"/>
    <w:aliases w:val="Spacing 0 pt19"/>
    <w:rsid w:val="0018758B"/>
    <w:rPr>
      <w:spacing w:val="0"/>
      <w:sz w:val="11"/>
      <w:szCs w:val="11"/>
      <w:lang w:bidi="ar-SA"/>
    </w:rPr>
  </w:style>
  <w:style w:type="character" w:customStyle="1" w:styleId="Heading855pt">
    <w:name w:val="Heading #8 + 5.5 pt"/>
    <w:aliases w:val="Spacing 0 pt18"/>
    <w:rsid w:val="0018758B"/>
    <w:rPr>
      <w:spacing w:val="0"/>
      <w:sz w:val="11"/>
      <w:szCs w:val="11"/>
      <w:lang w:bidi="ar-SA"/>
    </w:rPr>
  </w:style>
  <w:style w:type="paragraph" w:styleId="BodyTextIndent">
    <w:name w:val="Body Text Indent"/>
    <w:basedOn w:val="Normal"/>
    <w:link w:val="BodyTextIndentChar"/>
    <w:rsid w:val="0018758B"/>
    <w:pPr>
      <w:spacing w:after="120"/>
      <w:ind w:left="360"/>
    </w:pPr>
    <w:rPr>
      <w:rFonts w:ascii=".VnTime" w:hAnsi=".VnTime"/>
      <w:sz w:val="28"/>
      <w:szCs w:val="28"/>
      <w:lang w:val="x-none" w:eastAsia="x-none"/>
    </w:rPr>
  </w:style>
  <w:style w:type="character" w:customStyle="1" w:styleId="BodyTextIndentChar">
    <w:name w:val="Body Text Indent Char"/>
    <w:basedOn w:val="DefaultParagraphFont"/>
    <w:link w:val="BodyTextIndent"/>
    <w:rsid w:val="0018758B"/>
    <w:rPr>
      <w:rFonts w:ascii=".VnTime" w:eastAsia="Times New Roman" w:hAnsi=".VnTime" w:cs="Times New Roman"/>
      <w:sz w:val="28"/>
      <w:szCs w:val="28"/>
      <w:lang w:val="x-none" w:eastAsia="x-none"/>
    </w:rPr>
  </w:style>
  <w:style w:type="paragraph" w:customStyle="1" w:styleId="normal-p">
    <w:name w:val="normal-p"/>
    <w:basedOn w:val="Normal"/>
    <w:rsid w:val="0018758B"/>
    <w:pPr>
      <w:jc w:val="both"/>
    </w:pPr>
  </w:style>
  <w:style w:type="paragraph" w:styleId="NormalWeb">
    <w:name w:val="Normal (Web)"/>
    <w:basedOn w:val="Normal"/>
    <w:uiPriority w:val="99"/>
    <w:unhideWhenUsed/>
    <w:rsid w:val="0018758B"/>
    <w:pPr>
      <w:spacing w:before="100" w:beforeAutospacing="1" w:after="100" w:afterAutospacing="1"/>
    </w:pPr>
  </w:style>
  <w:style w:type="character" w:styleId="Hyperlink">
    <w:name w:val="Hyperlink"/>
    <w:uiPriority w:val="99"/>
    <w:unhideWhenUsed/>
    <w:rsid w:val="0018758B"/>
    <w:rPr>
      <w:color w:val="0000FF"/>
      <w:u w:val="single"/>
    </w:rPr>
  </w:style>
  <w:style w:type="paragraph" w:styleId="BalloonText">
    <w:name w:val="Balloon Text"/>
    <w:basedOn w:val="Normal"/>
    <w:link w:val="BalloonTextChar"/>
    <w:rsid w:val="0018758B"/>
    <w:rPr>
      <w:rFonts w:ascii="Segoe UI" w:hAnsi="Segoe UI" w:cs="Segoe UI"/>
      <w:sz w:val="18"/>
      <w:szCs w:val="18"/>
    </w:rPr>
  </w:style>
  <w:style w:type="character" w:customStyle="1" w:styleId="BalloonTextChar">
    <w:name w:val="Balloon Text Char"/>
    <w:basedOn w:val="DefaultParagraphFont"/>
    <w:link w:val="BalloonText"/>
    <w:rsid w:val="0018758B"/>
    <w:rPr>
      <w:rFonts w:ascii="Segoe UI" w:eastAsia="Times New Roman" w:hAnsi="Segoe UI" w:cs="Segoe UI"/>
      <w:sz w:val="18"/>
      <w:szCs w:val="18"/>
    </w:rPr>
  </w:style>
  <w:style w:type="paragraph" w:styleId="Header">
    <w:name w:val="header"/>
    <w:basedOn w:val="Normal"/>
    <w:link w:val="HeaderChar"/>
    <w:uiPriority w:val="99"/>
    <w:rsid w:val="0018758B"/>
    <w:pPr>
      <w:tabs>
        <w:tab w:val="center" w:pos="4680"/>
        <w:tab w:val="right" w:pos="9360"/>
      </w:tabs>
    </w:pPr>
  </w:style>
  <w:style w:type="character" w:customStyle="1" w:styleId="HeaderChar">
    <w:name w:val="Header Char"/>
    <w:basedOn w:val="DefaultParagraphFont"/>
    <w:link w:val="Header"/>
    <w:uiPriority w:val="99"/>
    <w:rsid w:val="0018758B"/>
    <w:rPr>
      <w:rFonts w:ascii="Times New Roman" w:eastAsia="Times New Roman" w:hAnsi="Times New Roman" w:cs="Times New Roman"/>
      <w:sz w:val="20"/>
      <w:szCs w:val="20"/>
    </w:rPr>
  </w:style>
  <w:style w:type="paragraph" w:styleId="Footer">
    <w:name w:val="footer"/>
    <w:basedOn w:val="Normal"/>
    <w:link w:val="FooterChar"/>
    <w:uiPriority w:val="99"/>
    <w:rsid w:val="0018758B"/>
    <w:pPr>
      <w:tabs>
        <w:tab w:val="center" w:pos="4680"/>
        <w:tab w:val="right" w:pos="9360"/>
      </w:tabs>
    </w:pPr>
  </w:style>
  <w:style w:type="character" w:customStyle="1" w:styleId="FooterChar">
    <w:name w:val="Footer Char"/>
    <w:basedOn w:val="DefaultParagraphFont"/>
    <w:link w:val="Footer"/>
    <w:uiPriority w:val="99"/>
    <w:rsid w:val="0018758B"/>
    <w:rPr>
      <w:rFonts w:ascii="Times New Roman" w:eastAsia="Times New Roman" w:hAnsi="Times New Roman" w:cs="Times New Roman"/>
      <w:sz w:val="20"/>
      <w:szCs w:val="20"/>
    </w:rPr>
  </w:style>
  <w:style w:type="paragraph" w:customStyle="1" w:styleId="2dongcach">
    <w:name w:val="2 dong cach"/>
    <w:basedOn w:val="Normal"/>
    <w:rsid w:val="0018758B"/>
    <w:pPr>
      <w:widowControl w:val="0"/>
      <w:overflowPunct w:val="0"/>
      <w:adjustRightInd w:val="0"/>
      <w:spacing w:after="120" w:line="259" w:lineRule="auto"/>
      <w:ind w:firstLine="720"/>
      <w:jc w:val="center"/>
    </w:pPr>
    <w:rPr>
      <w:b/>
      <w:bCs/>
      <w:color w:val="000000"/>
      <w:sz w:val="24"/>
      <w:szCs w:val="22"/>
    </w:rPr>
  </w:style>
  <w:style w:type="paragraph" w:styleId="ListParagraph">
    <w:name w:val="List Paragraph"/>
    <w:basedOn w:val="Normal"/>
    <w:uiPriority w:val="34"/>
    <w:qFormat/>
    <w:rsid w:val="0018758B"/>
    <w:pPr>
      <w:ind w:left="720"/>
      <w:contextualSpacing/>
    </w:pPr>
  </w:style>
  <w:style w:type="character" w:styleId="CommentReference">
    <w:name w:val="annotation reference"/>
    <w:basedOn w:val="DefaultParagraphFont"/>
    <w:uiPriority w:val="99"/>
    <w:semiHidden/>
    <w:unhideWhenUsed/>
    <w:rsid w:val="0028571A"/>
    <w:rPr>
      <w:sz w:val="16"/>
      <w:szCs w:val="16"/>
    </w:rPr>
  </w:style>
  <w:style w:type="paragraph" w:styleId="CommentText">
    <w:name w:val="annotation text"/>
    <w:basedOn w:val="Normal"/>
    <w:link w:val="CommentTextChar"/>
    <w:uiPriority w:val="99"/>
    <w:semiHidden/>
    <w:unhideWhenUsed/>
    <w:rsid w:val="0028571A"/>
  </w:style>
  <w:style w:type="character" w:customStyle="1" w:styleId="CommentTextChar">
    <w:name w:val="Comment Text Char"/>
    <w:basedOn w:val="DefaultParagraphFont"/>
    <w:link w:val="CommentText"/>
    <w:uiPriority w:val="99"/>
    <w:semiHidden/>
    <w:rsid w:val="002857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71A"/>
    <w:rPr>
      <w:b/>
      <w:bCs/>
    </w:rPr>
  </w:style>
  <w:style w:type="character" w:customStyle="1" w:styleId="CommentSubjectChar">
    <w:name w:val="Comment Subject Char"/>
    <w:basedOn w:val="CommentTextChar"/>
    <w:link w:val="CommentSubject"/>
    <w:uiPriority w:val="99"/>
    <w:semiHidden/>
    <w:rsid w:val="0028571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620C8-8BD0-4F26-8D3C-677CA24E56FE}">
  <ds:schemaRefs>
    <ds:schemaRef ds:uri="http://schemas.openxmlformats.org/officeDocument/2006/bibliography"/>
  </ds:schemaRefs>
</ds:datastoreItem>
</file>

<file path=customXml/itemProps2.xml><?xml version="1.0" encoding="utf-8"?>
<ds:datastoreItem xmlns:ds="http://schemas.openxmlformats.org/officeDocument/2006/customXml" ds:itemID="{AB212B1E-9B34-4D47-AB2D-41A66AD13A46}"/>
</file>

<file path=customXml/itemProps3.xml><?xml version="1.0" encoding="utf-8"?>
<ds:datastoreItem xmlns:ds="http://schemas.openxmlformats.org/officeDocument/2006/customXml" ds:itemID="{53FD2900-4E76-475E-9D58-FC0EE24E6597}"/>
</file>

<file path=customXml/itemProps4.xml><?xml version="1.0" encoding="utf-8"?>
<ds:datastoreItem xmlns:ds="http://schemas.openxmlformats.org/officeDocument/2006/customXml" ds:itemID="{6656FF76-031B-4C2C-AA75-311035CEEDF0}"/>
</file>

<file path=docProps/app.xml><?xml version="1.0" encoding="utf-8"?>
<Properties xmlns="http://schemas.openxmlformats.org/officeDocument/2006/extended-properties" xmlns:vt="http://schemas.openxmlformats.org/officeDocument/2006/docPropsVTypes">
  <Template>Normal</Template>
  <TotalTime>0</TotalTime>
  <Pages>18</Pages>
  <Words>5788</Words>
  <Characters>32995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BXD</cp:lastModifiedBy>
  <cp:revision>2</cp:revision>
  <cp:lastPrinted>2024-07-31T09:39:00Z</cp:lastPrinted>
  <dcterms:created xsi:type="dcterms:W3CDTF">2024-08-05T07:08:00Z</dcterms:created>
  <dcterms:modified xsi:type="dcterms:W3CDTF">2024-08-05T07:08:00Z</dcterms:modified>
</cp:coreProperties>
</file>